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2E688" w14:textId="4317591D" w:rsidR="00010915" w:rsidRDefault="00B528B3" w:rsidP="00DC252A">
      <w:pPr>
        <w:spacing w:line="276" w:lineRule="auto"/>
        <w:ind w:right="-329"/>
        <w:jc w:val="right"/>
        <w:rPr>
          <w:rFonts w:ascii="Times New Roman" w:hAnsi="Times New Roman" w:cs="Times New Roman"/>
          <w:b/>
          <w:sz w:val="24"/>
          <w:szCs w:val="24"/>
          <w:lang w:val="en-GB"/>
        </w:rPr>
      </w:pPr>
      <w:r>
        <w:rPr>
          <w:rFonts w:ascii="Times New Roman" w:hAnsi="Times New Roman" w:cs="Times New Roman"/>
          <w:b/>
          <w:sz w:val="24"/>
          <w:szCs w:val="24"/>
          <w:lang w:val="en-GB"/>
        </w:rPr>
        <w:t>ANEXA NR.3 LA HOTĂRÂREA NR.590/2024</w:t>
      </w:r>
    </w:p>
    <w:p w14:paraId="4E99A201" w14:textId="77777777" w:rsidR="00B528B3" w:rsidRDefault="00B528B3">
      <w:pPr>
        <w:spacing w:line="276" w:lineRule="auto"/>
        <w:ind w:right="-329"/>
        <w:rPr>
          <w:rFonts w:ascii="Times New Roman" w:hAnsi="Times New Roman" w:cs="Times New Roman"/>
          <w:b/>
          <w:sz w:val="24"/>
          <w:szCs w:val="24"/>
          <w:lang w:val="en-GB"/>
        </w:rPr>
      </w:pPr>
    </w:p>
    <w:p w14:paraId="31B2A6C8" w14:textId="77777777" w:rsidR="00010915" w:rsidRDefault="00DC252A">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ACTUL ADIȚIONAL </w:t>
      </w:r>
      <w:proofErr w:type="spellStart"/>
      <w:r>
        <w:rPr>
          <w:rFonts w:ascii="Times New Roman" w:hAnsi="Times New Roman" w:cs="Times New Roman"/>
          <w:b/>
          <w:bCs/>
          <w:sz w:val="24"/>
          <w:szCs w:val="24"/>
          <w:lang w:val="es-ES"/>
        </w:rPr>
        <w:t>nr</w:t>
      </w:r>
      <w:proofErr w:type="spellEnd"/>
      <w:r>
        <w:rPr>
          <w:rFonts w:ascii="Times New Roman" w:hAnsi="Times New Roman" w:cs="Times New Roman"/>
          <w:b/>
          <w:bCs/>
          <w:sz w:val="24"/>
          <w:szCs w:val="24"/>
          <w:lang w:val="es-ES"/>
        </w:rPr>
        <w:t>. 8</w:t>
      </w:r>
    </w:p>
    <w:p w14:paraId="2DB5030D" w14:textId="77777777" w:rsidR="00010915" w:rsidRDefault="00DC252A">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LA CONTRACTUL </w:t>
      </w:r>
      <w:proofErr w:type="spellStart"/>
      <w:r>
        <w:rPr>
          <w:rFonts w:ascii="Times New Roman" w:hAnsi="Times New Roman" w:cs="Times New Roman"/>
          <w:b/>
          <w:bCs/>
          <w:sz w:val="24"/>
          <w:szCs w:val="24"/>
          <w:lang w:val="es-ES"/>
        </w:rPr>
        <w:t>nr</w:t>
      </w:r>
      <w:proofErr w:type="spellEnd"/>
      <w:r>
        <w:rPr>
          <w:rFonts w:ascii="Times New Roman" w:hAnsi="Times New Roman" w:cs="Times New Roman"/>
          <w:b/>
          <w:bCs/>
          <w:sz w:val="24"/>
          <w:szCs w:val="24"/>
          <w:lang w:val="es-ES"/>
        </w:rPr>
        <w:t>. 370/22.05.2018</w:t>
      </w:r>
    </w:p>
    <w:p w14:paraId="1442CCA3" w14:textId="77777777" w:rsidR="00010915" w:rsidRDefault="00DC252A">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PRIVIND DELEGAREA PRIN CONCESIONARE A GESTIUNII UNOR ACTIVITĂȚI COMPONENTE ALE SERVICIULUI DE SALUBRIZARE, RESPECTIV COLECTAREA ȘI TRANSPORTUL DEȘEURILOR MUNICIPALE ȘI A ALTOR FLUXURI DE </w:t>
      </w:r>
      <w:r>
        <w:rPr>
          <w:rFonts w:ascii="Times New Roman" w:hAnsi="Times New Roman" w:cs="Times New Roman"/>
          <w:b/>
          <w:bCs/>
          <w:sz w:val="24"/>
          <w:szCs w:val="24"/>
          <w:lang w:val="es-ES"/>
        </w:rPr>
        <w:t>DEȘEURI ÎN JUDEȚUL DOLJ, PRECUM ȘI OPERAREA STAȚIEI DE SORTARE ȘI TRANSFER</w:t>
      </w:r>
      <w:r>
        <w:rPr>
          <w:rFonts w:ascii="Times New Roman" w:hAnsi="Times New Roman" w:cs="Times New Roman"/>
          <w:sz w:val="24"/>
          <w:szCs w:val="24"/>
          <w:lang w:val="es-ES"/>
        </w:rPr>
        <w:t xml:space="preserve"> </w:t>
      </w:r>
      <w:r>
        <w:rPr>
          <w:rFonts w:ascii="Times New Roman" w:hAnsi="Times New Roman" w:cs="Times New Roman"/>
          <w:b/>
          <w:bCs/>
          <w:sz w:val="24"/>
          <w:szCs w:val="24"/>
          <w:lang w:val="es-ES"/>
        </w:rPr>
        <w:t>GOICEA</w:t>
      </w:r>
    </w:p>
    <w:p w14:paraId="61B1448E" w14:textId="77777777" w:rsidR="00010915" w:rsidRDefault="00010915">
      <w:pPr>
        <w:rPr>
          <w:rFonts w:ascii="Times New Roman" w:hAnsi="Times New Roman" w:cs="Times New Roman"/>
          <w:sz w:val="24"/>
          <w:szCs w:val="24"/>
          <w:lang w:val="es-ES"/>
        </w:rPr>
      </w:pPr>
    </w:p>
    <w:p w14:paraId="689FF664" w14:textId="77777777" w:rsidR="00010915" w:rsidRDefault="00DC252A">
      <w:pPr>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Încheiat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astăzi</w:t>
      </w:r>
      <w:proofErr w:type="spellEnd"/>
      <w:r>
        <w:rPr>
          <w:rFonts w:ascii="Times New Roman" w:hAnsi="Times New Roman" w:cs="Times New Roman"/>
          <w:sz w:val="24"/>
          <w:szCs w:val="24"/>
          <w:lang w:val="es-ES"/>
        </w:rPr>
        <w:t xml:space="preserve">, ___________, </w:t>
      </w:r>
      <w:proofErr w:type="spellStart"/>
      <w:r>
        <w:rPr>
          <w:rFonts w:ascii="Times New Roman" w:hAnsi="Times New Roman" w:cs="Times New Roman"/>
          <w:sz w:val="24"/>
          <w:szCs w:val="24"/>
          <w:lang w:val="es-ES"/>
        </w:rPr>
        <w:t>între</w:t>
      </w:r>
      <w:proofErr w:type="spellEnd"/>
      <w:r>
        <w:rPr>
          <w:rFonts w:ascii="Times New Roman" w:hAnsi="Times New Roman" w:cs="Times New Roman"/>
          <w:sz w:val="24"/>
          <w:szCs w:val="24"/>
          <w:lang w:val="es-ES"/>
        </w:rPr>
        <w:t>:</w:t>
      </w:r>
    </w:p>
    <w:p w14:paraId="5BBC4F5D" w14:textId="77777777" w:rsidR="00010915" w:rsidRDefault="00DC252A">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1. </w:t>
      </w:r>
      <w:proofErr w:type="spellStart"/>
      <w:r>
        <w:rPr>
          <w:rFonts w:ascii="Times New Roman" w:hAnsi="Times New Roman" w:cs="Times New Roman"/>
          <w:sz w:val="24"/>
          <w:szCs w:val="24"/>
          <w:lang w:val="es-ES"/>
        </w:rPr>
        <w:t>Asociaţia</w:t>
      </w:r>
      <w:proofErr w:type="spellEnd"/>
      <w:r>
        <w:rPr>
          <w:rFonts w:ascii="Times New Roman" w:hAnsi="Times New Roman" w:cs="Times New Roman"/>
          <w:sz w:val="24"/>
          <w:szCs w:val="24"/>
          <w:lang w:val="es-ES"/>
        </w:rPr>
        <w:t xml:space="preserve"> de </w:t>
      </w:r>
      <w:proofErr w:type="spellStart"/>
      <w:r>
        <w:rPr>
          <w:rFonts w:ascii="Times New Roman" w:hAnsi="Times New Roman" w:cs="Times New Roman"/>
          <w:sz w:val="24"/>
          <w:szCs w:val="24"/>
          <w:lang w:val="es-ES"/>
        </w:rPr>
        <w:t>Dezvoltare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Intercomunitară</w:t>
      </w:r>
      <w:proofErr w:type="spellEnd"/>
      <w:r>
        <w:rPr>
          <w:rFonts w:ascii="Times New Roman" w:hAnsi="Times New Roman" w:cs="Times New Roman"/>
          <w:sz w:val="24"/>
          <w:szCs w:val="24"/>
          <w:lang w:val="es-ES"/>
        </w:rPr>
        <w:t xml:space="preserve"> de Gestionare a </w:t>
      </w:r>
      <w:proofErr w:type="spellStart"/>
      <w:r>
        <w:rPr>
          <w:rFonts w:ascii="Times New Roman" w:hAnsi="Times New Roman" w:cs="Times New Roman"/>
          <w:sz w:val="24"/>
          <w:szCs w:val="24"/>
          <w:lang w:val="es-ES"/>
        </w:rPr>
        <w:t>Deșeurilor</w:t>
      </w:r>
      <w:proofErr w:type="spellEnd"/>
      <w:r>
        <w:rPr>
          <w:rFonts w:ascii="Times New Roman" w:hAnsi="Times New Roman" w:cs="Times New Roman"/>
          <w:sz w:val="24"/>
          <w:szCs w:val="24"/>
          <w:lang w:val="es-ES"/>
        </w:rPr>
        <w:t xml:space="preserve"> ECODOLJ, </w:t>
      </w:r>
      <w:proofErr w:type="spellStart"/>
      <w:r>
        <w:rPr>
          <w:rFonts w:ascii="Times New Roman" w:hAnsi="Times New Roman" w:cs="Times New Roman"/>
          <w:sz w:val="24"/>
          <w:szCs w:val="24"/>
          <w:lang w:val="es-ES"/>
        </w:rPr>
        <w:t>cu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sediul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în</w:t>
      </w:r>
      <w:proofErr w:type="spellEnd"/>
      <w:r>
        <w:rPr>
          <w:rFonts w:ascii="Times New Roman" w:hAnsi="Times New Roman" w:cs="Times New Roman"/>
          <w:sz w:val="24"/>
          <w:szCs w:val="24"/>
          <w:lang w:val="es-ES"/>
        </w:rPr>
        <w:t xml:space="preserve"> Craiova, </w:t>
      </w:r>
      <w:proofErr w:type="spellStart"/>
      <w:r>
        <w:rPr>
          <w:rFonts w:ascii="Times New Roman" w:hAnsi="Times New Roman" w:cs="Times New Roman"/>
          <w:sz w:val="24"/>
          <w:szCs w:val="24"/>
          <w:lang w:val="es-ES"/>
        </w:rPr>
        <w:t>strada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Nicolae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Titulescu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nr</w:t>
      </w:r>
      <w:proofErr w:type="spellEnd"/>
      <w:r>
        <w:rPr>
          <w:rFonts w:ascii="Times New Roman" w:hAnsi="Times New Roman" w:cs="Times New Roman"/>
          <w:sz w:val="24"/>
          <w:szCs w:val="24"/>
          <w:lang w:val="es-ES"/>
        </w:rPr>
        <w:t xml:space="preserve">. 22, </w:t>
      </w:r>
      <w:proofErr w:type="spellStart"/>
      <w:r>
        <w:rPr>
          <w:rFonts w:ascii="Times New Roman" w:hAnsi="Times New Roman" w:cs="Times New Roman"/>
          <w:sz w:val="24"/>
          <w:szCs w:val="24"/>
          <w:lang w:val="es-ES"/>
        </w:rPr>
        <w:t>Corp</w:t>
      </w:r>
      <w:proofErr w:type="spellEnd"/>
      <w:r>
        <w:rPr>
          <w:rFonts w:ascii="Times New Roman" w:hAnsi="Times New Roman" w:cs="Times New Roman"/>
          <w:sz w:val="24"/>
          <w:szCs w:val="24"/>
          <w:lang w:val="es-ES"/>
        </w:rPr>
        <w:t xml:space="preserve"> B, et. 1, </w:t>
      </w:r>
      <w:proofErr w:type="spellStart"/>
      <w:r>
        <w:rPr>
          <w:rFonts w:ascii="Times New Roman" w:hAnsi="Times New Roman" w:cs="Times New Roman"/>
          <w:sz w:val="24"/>
          <w:szCs w:val="24"/>
          <w:lang w:val="es-ES"/>
        </w:rPr>
        <w:t>județul</w:t>
      </w:r>
      <w:proofErr w:type="spellEnd"/>
      <w:r>
        <w:rPr>
          <w:rFonts w:ascii="Times New Roman" w:hAnsi="Times New Roman" w:cs="Times New Roman"/>
          <w:sz w:val="24"/>
          <w:szCs w:val="24"/>
          <w:lang w:val="es-ES"/>
        </w:rPr>
        <w:t xml:space="preserve"> Dolj, </w:t>
      </w:r>
      <w:proofErr w:type="spellStart"/>
      <w:r>
        <w:rPr>
          <w:rFonts w:ascii="Times New Roman" w:hAnsi="Times New Roman" w:cs="Times New Roman"/>
          <w:sz w:val="24"/>
          <w:szCs w:val="24"/>
          <w:lang w:val="es-ES"/>
        </w:rPr>
        <w:t>înregistrată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în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Registrul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Asociaţiilor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și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Fundaţiilor</w:t>
      </w:r>
      <w:proofErr w:type="spellEnd"/>
      <w:r>
        <w:rPr>
          <w:rFonts w:ascii="Times New Roman" w:hAnsi="Times New Roman" w:cs="Times New Roman"/>
          <w:sz w:val="24"/>
          <w:szCs w:val="24"/>
          <w:lang w:val="es-ES"/>
        </w:rPr>
        <w:t xml:space="preserve"> de pe </w:t>
      </w:r>
      <w:proofErr w:type="spellStart"/>
      <w:r>
        <w:rPr>
          <w:rFonts w:ascii="Times New Roman" w:hAnsi="Times New Roman" w:cs="Times New Roman"/>
          <w:sz w:val="24"/>
          <w:szCs w:val="24"/>
          <w:lang w:val="es-ES"/>
        </w:rPr>
        <w:t>lângă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Judecătoria</w:t>
      </w:r>
      <w:proofErr w:type="spellEnd"/>
      <w:r>
        <w:rPr>
          <w:rFonts w:ascii="Times New Roman" w:hAnsi="Times New Roman" w:cs="Times New Roman"/>
          <w:sz w:val="24"/>
          <w:szCs w:val="24"/>
          <w:lang w:val="es-ES"/>
        </w:rPr>
        <w:t xml:space="preserve"> Craiova, </w:t>
      </w:r>
      <w:proofErr w:type="spellStart"/>
      <w:r>
        <w:rPr>
          <w:rFonts w:ascii="Times New Roman" w:hAnsi="Times New Roman" w:cs="Times New Roman"/>
          <w:sz w:val="24"/>
          <w:szCs w:val="24"/>
          <w:lang w:val="es-ES"/>
        </w:rPr>
        <w:t>cu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numărul</w:t>
      </w:r>
      <w:proofErr w:type="spellEnd"/>
      <w:r>
        <w:rPr>
          <w:rFonts w:ascii="Times New Roman" w:hAnsi="Times New Roman" w:cs="Times New Roman"/>
          <w:sz w:val="24"/>
          <w:szCs w:val="24"/>
          <w:lang w:val="es-ES"/>
        </w:rPr>
        <w:t xml:space="preserve"> 81/03.11.2009, CIF RO 26186870, </w:t>
      </w:r>
      <w:proofErr w:type="spellStart"/>
      <w:r>
        <w:rPr>
          <w:rFonts w:ascii="Times New Roman" w:hAnsi="Times New Roman" w:cs="Times New Roman"/>
          <w:sz w:val="24"/>
          <w:szCs w:val="24"/>
          <w:lang w:val="es-ES"/>
        </w:rPr>
        <w:t>cont</w:t>
      </w:r>
      <w:proofErr w:type="spellEnd"/>
      <w:r>
        <w:rPr>
          <w:rFonts w:ascii="Times New Roman" w:hAnsi="Times New Roman" w:cs="Times New Roman"/>
          <w:sz w:val="24"/>
          <w:szCs w:val="24"/>
          <w:lang w:val="es-ES"/>
        </w:rPr>
        <w:t xml:space="preserve"> IBAN RO55RNCB0134113806450001 </w:t>
      </w:r>
      <w:proofErr w:type="spellStart"/>
      <w:r>
        <w:rPr>
          <w:rFonts w:ascii="Times New Roman" w:hAnsi="Times New Roman" w:cs="Times New Roman"/>
          <w:sz w:val="24"/>
          <w:szCs w:val="24"/>
          <w:lang w:val="es-ES"/>
        </w:rPr>
        <w:t>deschis</w:t>
      </w:r>
      <w:proofErr w:type="spellEnd"/>
      <w:r>
        <w:rPr>
          <w:rFonts w:ascii="Times New Roman" w:hAnsi="Times New Roman" w:cs="Times New Roman"/>
          <w:sz w:val="24"/>
          <w:szCs w:val="24"/>
          <w:lang w:val="es-ES"/>
        </w:rPr>
        <w:t xml:space="preserve"> la Banca </w:t>
      </w:r>
      <w:proofErr w:type="spellStart"/>
      <w:r>
        <w:rPr>
          <w:rFonts w:ascii="Times New Roman" w:hAnsi="Times New Roman" w:cs="Times New Roman"/>
          <w:sz w:val="24"/>
          <w:szCs w:val="24"/>
          <w:lang w:val="es-ES"/>
        </w:rPr>
        <w:t>Comercială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Română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Sucursala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Județeană</w:t>
      </w:r>
      <w:proofErr w:type="spellEnd"/>
      <w:r>
        <w:rPr>
          <w:rFonts w:ascii="Times New Roman" w:hAnsi="Times New Roman" w:cs="Times New Roman"/>
          <w:sz w:val="24"/>
          <w:szCs w:val="24"/>
          <w:lang w:val="es-ES"/>
        </w:rPr>
        <w:t xml:space="preserve"> Dolj, Craiova, </w:t>
      </w:r>
      <w:proofErr w:type="spellStart"/>
      <w:r>
        <w:rPr>
          <w:rFonts w:ascii="Times New Roman" w:hAnsi="Times New Roman" w:cs="Times New Roman"/>
          <w:sz w:val="24"/>
          <w:szCs w:val="24"/>
          <w:lang w:val="es-ES"/>
        </w:rPr>
        <w:t>reprezentată</w:t>
      </w:r>
      <w:proofErr w:type="spellEnd"/>
      <w:r>
        <w:rPr>
          <w:rFonts w:ascii="Times New Roman" w:hAnsi="Times New Roman" w:cs="Times New Roman"/>
          <w:sz w:val="24"/>
          <w:szCs w:val="24"/>
          <w:lang w:val="es-ES"/>
        </w:rPr>
        <w:t xml:space="preserve"> de </w:t>
      </w:r>
      <w:proofErr w:type="spellStart"/>
      <w:r>
        <w:rPr>
          <w:rFonts w:ascii="Times New Roman" w:hAnsi="Times New Roman" w:cs="Times New Roman"/>
          <w:sz w:val="24"/>
          <w:szCs w:val="24"/>
          <w:lang w:val="es-ES"/>
        </w:rPr>
        <w:t>Președintele</w:t>
      </w:r>
      <w:proofErr w:type="spellEnd"/>
      <w:r>
        <w:rPr>
          <w:rFonts w:ascii="Times New Roman" w:hAnsi="Times New Roman" w:cs="Times New Roman"/>
          <w:sz w:val="24"/>
          <w:szCs w:val="24"/>
          <w:lang w:val="es-ES"/>
        </w:rPr>
        <w:t xml:space="preserve"> ADI ECODOLJ: </w:t>
      </w:r>
    </w:p>
    <w:p w14:paraId="623D9859" w14:textId="77777777" w:rsidR="00010915" w:rsidRDefault="00DC252A">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în numele şi pe seama unităţilor administrativ-teritoriale membre: </w:t>
      </w:r>
    </w:p>
    <w:p w14:paraId="700A67F2" w14:textId="77777777" w:rsidR="00010915" w:rsidRDefault="00DC252A">
      <w:pPr>
        <w:jc w:val="both"/>
        <w:rPr>
          <w:rFonts w:ascii="Times New Roman" w:hAnsi="Times New Roman" w:cs="Times New Roman"/>
          <w:sz w:val="24"/>
          <w:szCs w:val="24"/>
          <w:lang w:val="it-IT"/>
        </w:rPr>
      </w:pPr>
      <w:r>
        <w:rPr>
          <w:rFonts w:ascii="Times New Roman" w:hAnsi="Times New Roman" w:cs="Times New Roman"/>
          <w:sz w:val="24"/>
          <w:szCs w:val="24"/>
          <w:lang w:val="it-IT"/>
        </w:rPr>
        <w:t>Municipiile Craiova, Băilesti, Calafat,</w:t>
      </w:r>
    </w:p>
    <w:p w14:paraId="5A42920B" w14:textId="77777777" w:rsidR="00010915" w:rsidRDefault="00DC252A">
      <w:pPr>
        <w:jc w:val="both"/>
        <w:rPr>
          <w:rFonts w:ascii="Times New Roman" w:hAnsi="Times New Roman" w:cs="Times New Roman"/>
          <w:sz w:val="24"/>
          <w:szCs w:val="24"/>
          <w:lang w:val="it-IT"/>
        </w:rPr>
      </w:pPr>
      <w:r>
        <w:rPr>
          <w:rFonts w:ascii="Times New Roman" w:hAnsi="Times New Roman" w:cs="Times New Roman"/>
          <w:sz w:val="24"/>
          <w:szCs w:val="24"/>
          <w:lang w:val="it-IT"/>
        </w:rPr>
        <w:t>Oraşele Bechet, Dăbuleni, Segarcea,</w:t>
      </w:r>
    </w:p>
    <w:p w14:paraId="46E995D3" w14:textId="77777777" w:rsidR="00010915" w:rsidRDefault="00DC252A">
      <w:pPr>
        <w:jc w:val="both"/>
        <w:rPr>
          <w:rFonts w:ascii="Times New Roman" w:hAnsi="Times New Roman" w:cs="Times New Roman"/>
          <w:sz w:val="24"/>
          <w:szCs w:val="24"/>
          <w:lang w:val="it-IT"/>
        </w:rPr>
      </w:pPr>
      <w:r>
        <w:rPr>
          <w:rFonts w:ascii="Times New Roman" w:hAnsi="Times New Roman" w:cs="Times New Roman"/>
          <w:sz w:val="24"/>
          <w:szCs w:val="24"/>
          <w:lang w:val="it-IT"/>
        </w:rPr>
        <w:t>Comunele Afumati, Almaj, Amarastii de Jos, Amarastii de Sus, Apele Vii, Argetoaia, Barca, Bistret, Botosesti-Paia, Brabova, Bradesti, Bralostita, Bratovoesti, Breasta, Bucovat, Bulzesti, Calarasi, Calopar, Caraula, Carcea, Carna, Carpen, Castranova, Catane, Celaru, Cerat, Cernatesti, Cetate, Cioroiasi, Ciupercenii Noi, Cosoveni, Cotofenii din Dos, Cotofenii din Fata, Daneti, Desa, Diosti, Dobresti, Dobrotesti, Dragotesti, Dranic, Farcas, Galicea Mare, Galiciuica, Ghercesti, Ghidici, Ghindeni, Gighera, Gingi</w:t>
      </w:r>
      <w:r>
        <w:rPr>
          <w:rFonts w:ascii="Times New Roman" w:hAnsi="Times New Roman" w:cs="Times New Roman"/>
          <w:sz w:val="24"/>
          <w:szCs w:val="24"/>
          <w:lang w:val="it-IT"/>
        </w:rPr>
        <w:t>ova, Giubega, Giurgita, Gogosu, Goicea, Goiesti, Grecesti, Intorsura, Isalnita, Izvoare, Leu, Lipovu, Macesu de Jos, Macesu de Sus, Maglavit, Malu Mare, Marsani, Melinesti, Mischii, Motatei, Murgasi, Negoi, Orodel, Ostroveni, Perisor, Pielesti, Piscu Vechi, Plenita, Plesoi, Podari, Poiana Mare, Predesti, Radovan, Rast, Robanesti, Rojiste, Sadova, Salcuta, Scaesti, Seaca de Camp, Seaca de Padure, Secu, Silistea Crucii, Simnicu de Sus, Sopot, Talpas, Teasc, Terpezita, Teslui, Tuglui, Unirea, Urzicuta, Valea S</w:t>
      </w:r>
      <w:r>
        <w:rPr>
          <w:rFonts w:ascii="Times New Roman" w:hAnsi="Times New Roman" w:cs="Times New Roman"/>
          <w:sz w:val="24"/>
          <w:szCs w:val="24"/>
          <w:lang w:val="it-IT"/>
        </w:rPr>
        <w:t>tanciului, Vartop, Varvoru de Jos, Vela, Verbita,</w:t>
      </w:r>
    </w:p>
    <w:p w14:paraId="0A2593BA" w14:textId="77777777" w:rsidR="00010915" w:rsidRDefault="00DC252A">
      <w:pPr>
        <w:jc w:val="both"/>
        <w:rPr>
          <w:rFonts w:ascii="Times New Roman" w:hAnsi="Times New Roman" w:cs="Times New Roman"/>
          <w:sz w:val="24"/>
          <w:szCs w:val="24"/>
          <w:lang w:val="it-IT"/>
        </w:rPr>
      </w:pPr>
      <w:r>
        <w:rPr>
          <w:rFonts w:ascii="Times New Roman" w:hAnsi="Times New Roman" w:cs="Times New Roman"/>
          <w:sz w:val="24"/>
          <w:szCs w:val="24"/>
          <w:lang w:val="it-IT"/>
        </w:rPr>
        <w:t>aceste unităţi administrativ-teritoriale având împreună calitatea de delegatar, pe de o parte,</w:t>
      </w:r>
    </w:p>
    <w:p w14:paraId="5EA0F267" w14:textId="77777777" w:rsidR="00010915" w:rsidRDefault="00DC252A">
      <w:pPr>
        <w:jc w:val="both"/>
        <w:rPr>
          <w:rFonts w:ascii="Times New Roman" w:hAnsi="Times New Roman" w:cs="Times New Roman"/>
          <w:sz w:val="24"/>
          <w:szCs w:val="24"/>
          <w:lang w:val="it-IT"/>
        </w:rPr>
      </w:pPr>
      <w:r>
        <w:rPr>
          <w:rFonts w:ascii="Times New Roman" w:hAnsi="Times New Roman" w:cs="Times New Roman"/>
          <w:sz w:val="24"/>
          <w:szCs w:val="24"/>
          <w:lang w:val="it-IT"/>
        </w:rPr>
        <w:t>şi</w:t>
      </w:r>
    </w:p>
    <w:p w14:paraId="5F803D39" w14:textId="77777777" w:rsidR="00010915" w:rsidRDefault="00DC252A">
      <w:pPr>
        <w:jc w:val="both"/>
        <w:rPr>
          <w:rFonts w:ascii="Times New Roman" w:hAnsi="Times New Roman" w:cs="Times New Roman"/>
          <w:sz w:val="24"/>
          <w:szCs w:val="24"/>
          <w:lang w:val="it-IT"/>
        </w:rPr>
      </w:pPr>
      <w:r>
        <w:rPr>
          <w:rFonts w:ascii="Times New Roman" w:hAnsi="Times New Roman" w:cs="Times New Roman"/>
          <w:sz w:val="24"/>
          <w:szCs w:val="24"/>
          <w:lang w:val="it-IT"/>
        </w:rPr>
        <w:t>2. Asocierea S.C. IRIDEX GROUP SALUBRIZARE S.R.L. – S.C. IRIDEX GROUP S.R.L.,  reprezentată prin lider S.C. IRIDEX GROUP SALUBRIZARE S.R.L, cu sediul în București, Sos. București-Ploiești, nr. 9-13, et. 2, sector 1, înmatriculată la Registrul Comerţului sub numărul J40/1256/2022, cod unic de înregistrare RO 24342060, cont RO43 EXIM 1020 0002 6000 RO01 deschis la Exim Banca Românească SA, reprezentată de Dan Tiberiu Anghel, având funcţia de Administrator - Director General, în calitate de delegat, pe de altă</w:t>
      </w:r>
      <w:r>
        <w:rPr>
          <w:rFonts w:ascii="Times New Roman" w:hAnsi="Times New Roman" w:cs="Times New Roman"/>
          <w:sz w:val="24"/>
          <w:szCs w:val="24"/>
          <w:lang w:val="it-IT"/>
        </w:rPr>
        <w:t xml:space="preserve"> parte,</w:t>
      </w:r>
    </w:p>
    <w:p w14:paraId="55B98B72" w14:textId="77777777" w:rsidR="00010915" w:rsidRDefault="00DC252A">
      <w:pPr>
        <w:jc w:val="both"/>
        <w:rPr>
          <w:rFonts w:ascii="Times New Roman" w:hAnsi="Times New Roman" w:cs="Times New Roman"/>
          <w:b/>
          <w:bCs/>
          <w:sz w:val="24"/>
          <w:szCs w:val="24"/>
        </w:rPr>
      </w:pPr>
      <w:r>
        <w:rPr>
          <w:rFonts w:ascii="Times New Roman" w:hAnsi="Times New Roman" w:cs="Times New Roman"/>
          <w:b/>
          <w:bCs/>
          <w:sz w:val="24"/>
          <w:szCs w:val="24"/>
        </w:rPr>
        <w:lastRenderedPageBreak/>
        <w:t>Preambul</w:t>
      </w:r>
    </w:p>
    <w:p w14:paraId="4A278927" w14:textId="77777777" w:rsidR="00010915" w:rsidRDefault="00DC252A">
      <w:pPr>
        <w:jc w:val="both"/>
        <w:rPr>
          <w:rFonts w:ascii="Times New Roman" w:hAnsi="Times New Roman" w:cs="Times New Roman"/>
          <w:sz w:val="24"/>
          <w:szCs w:val="24"/>
        </w:rPr>
      </w:pPr>
      <w:r>
        <w:rPr>
          <w:rFonts w:ascii="Times New Roman" w:hAnsi="Times New Roman" w:cs="Times New Roman"/>
          <w:sz w:val="24"/>
          <w:szCs w:val="24"/>
        </w:rPr>
        <w:t>Având în vedere ca:</w:t>
      </w:r>
    </w:p>
    <w:p w14:paraId="69C576DB" w14:textId="77777777" w:rsidR="00010915" w:rsidRDefault="00DC252A">
      <w:pPr>
        <w:pStyle w:val="ListParagraph"/>
        <w:numPr>
          <w:ilvl w:val="0"/>
          <w:numId w:val="1"/>
        </w:num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In perioada intermediara a contractului, respectiv </w:t>
      </w:r>
      <w:r>
        <w:rPr>
          <w:rFonts w:ascii="Times New Roman" w:hAnsi="Times New Roman" w:cs="Times New Roman"/>
          <w:color w:val="000000" w:themeColor="text1"/>
          <w:sz w:val="24"/>
          <w:szCs w:val="24"/>
        </w:rPr>
        <w:t xml:space="preserve">perioada 19.03.2019 – 01.05.2023, delegatul a achitat </w:t>
      </w:r>
      <w:proofErr w:type="spellStart"/>
      <w:r>
        <w:rPr>
          <w:rFonts w:ascii="Times New Roman" w:hAnsi="Times New Roman" w:cs="Times New Roman"/>
          <w:color w:val="000000" w:themeColor="text1"/>
          <w:sz w:val="24"/>
          <w:szCs w:val="24"/>
        </w:rPr>
        <w:t>catre</w:t>
      </w:r>
      <w:proofErr w:type="spellEnd"/>
      <w:r>
        <w:rPr>
          <w:rFonts w:ascii="Times New Roman" w:hAnsi="Times New Roman" w:cs="Times New Roman"/>
          <w:color w:val="000000" w:themeColor="text1"/>
          <w:sz w:val="24"/>
          <w:szCs w:val="24"/>
        </w:rPr>
        <w:t xml:space="preserve"> Consiliul </w:t>
      </w:r>
      <w:proofErr w:type="spellStart"/>
      <w:r>
        <w:rPr>
          <w:rFonts w:ascii="Times New Roman" w:hAnsi="Times New Roman" w:cs="Times New Roman"/>
          <w:color w:val="000000" w:themeColor="text1"/>
          <w:sz w:val="24"/>
          <w:szCs w:val="24"/>
        </w:rPr>
        <w:t>Judetean</w:t>
      </w:r>
      <w:proofErr w:type="spellEnd"/>
      <w:r>
        <w:rPr>
          <w:rFonts w:ascii="Times New Roman" w:hAnsi="Times New Roman" w:cs="Times New Roman"/>
          <w:color w:val="000000" w:themeColor="text1"/>
          <w:sz w:val="24"/>
          <w:szCs w:val="24"/>
        </w:rPr>
        <w:t xml:space="preserve"> Dolj, conform clauzelor contractuale </w:t>
      </w:r>
      <w:proofErr w:type="spellStart"/>
      <w:r>
        <w:rPr>
          <w:rFonts w:ascii="Times New Roman" w:hAnsi="Times New Roman" w:cs="Times New Roman"/>
          <w:color w:val="000000" w:themeColor="text1"/>
          <w:sz w:val="24"/>
          <w:szCs w:val="24"/>
        </w:rPr>
        <w:t>redeventa</w:t>
      </w:r>
      <w:proofErr w:type="spellEnd"/>
      <w:r>
        <w:rPr>
          <w:rFonts w:ascii="Times New Roman" w:hAnsi="Times New Roman" w:cs="Times New Roman"/>
          <w:color w:val="000000" w:themeColor="text1"/>
          <w:sz w:val="24"/>
          <w:szCs w:val="24"/>
        </w:rPr>
        <w:t xml:space="preserve"> in suma de 2,901,940.00 lei, din suma totala de 14,064,000.00 lei.</w:t>
      </w:r>
    </w:p>
    <w:p w14:paraId="576D99A8" w14:textId="77777777" w:rsidR="00010915" w:rsidRDefault="00DC252A">
      <w:pPr>
        <w:pStyle w:val="ListParagraph"/>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Prin cererea de modificare a tarifelor nr. 431/09.03.2023, </w:t>
      </w:r>
      <w:proofErr w:type="spellStart"/>
      <w:r>
        <w:rPr>
          <w:rFonts w:ascii="Times New Roman" w:hAnsi="Times New Roman" w:cs="Times New Roman"/>
          <w:color w:val="000000" w:themeColor="text1"/>
          <w:sz w:val="24"/>
          <w:szCs w:val="24"/>
        </w:rPr>
        <w:t>inregistrata</w:t>
      </w:r>
      <w:proofErr w:type="spellEnd"/>
      <w:r>
        <w:rPr>
          <w:rFonts w:ascii="Times New Roman" w:hAnsi="Times New Roman" w:cs="Times New Roman"/>
          <w:color w:val="000000" w:themeColor="text1"/>
          <w:sz w:val="24"/>
          <w:szCs w:val="24"/>
        </w:rPr>
        <w:t xml:space="preserve"> la sediul ADI ECODOLJ cu nr. 530/10.03.2023, cerere verificata si avizata de aparatul tehnic al ADI ECODOLJ, </w:t>
      </w:r>
      <w:proofErr w:type="spellStart"/>
      <w:r>
        <w:rPr>
          <w:rFonts w:ascii="Times New Roman" w:hAnsi="Times New Roman" w:cs="Times New Roman"/>
          <w:color w:val="000000" w:themeColor="text1"/>
          <w:sz w:val="24"/>
          <w:szCs w:val="24"/>
        </w:rPr>
        <w:t>tinand</w:t>
      </w:r>
      <w:proofErr w:type="spellEnd"/>
      <w:r>
        <w:rPr>
          <w:rFonts w:ascii="Times New Roman" w:hAnsi="Times New Roman" w:cs="Times New Roman"/>
          <w:color w:val="000000" w:themeColor="text1"/>
          <w:sz w:val="24"/>
          <w:szCs w:val="24"/>
        </w:rPr>
        <w:t xml:space="preserve"> cont de faptul ca in perioada intermediara operatorul si-a </w:t>
      </w:r>
      <w:proofErr w:type="spellStart"/>
      <w:r>
        <w:rPr>
          <w:rFonts w:ascii="Times New Roman" w:hAnsi="Times New Roman" w:cs="Times New Roman"/>
          <w:color w:val="000000" w:themeColor="text1"/>
          <w:sz w:val="24"/>
          <w:szCs w:val="24"/>
        </w:rPr>
        <w:t>indeplinit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obligatia</w:t>
      </w:r>
      <w:proofErr w:type="spellEnd"/>
      <w:r>
        <w:rPr>
          <w:rFonts w:ascii="Times New Roman" w:hAnsi="Times New Roman" w:cs="Times New Roman"/>
          <w:color w:val="000000" w:themeColor="text1"/>
          <w:sz w:val="24"/>
          <w:szCs w:val="24"/>
        </w:rPr>
        <w:t xml:space="preserve"> de plata a </w:t>
      </w:r>
      <w:proofErr w:type="spellStart"/>
      <w:r>
        <w:rPr>
          <w:rFonts w:ascii="Times New Roman" w:hAnsi="Times New Roman" w:cs="Times New Roman"/>
          <w:color w:val="000000" w:themeColor="text1"/>
          <w:sz w:val="24"/>
          <w:szCs w:val="24"/>
        </w:rPr>
        <w:t>redeventei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redeventa</w:t>
      </w:r>
      <w:proofErr w:type="spellEnd"/>
      <w:r>
        <w:rPr>
          <w:rFonts w:ascii="Times New Roman" w:hAnsi="Times New Roman" w:cs="Times New Roman"/>
          <w:color w:val="000000" w:themeColor="text1"/>
          <w:sz w:val="24"/>
          <w:szCs w:val="24"/>
        </w:rPr>
        <w:t xml:space="preserve"> aferenta contractului a fost recalculata la suma de 1,436,972.89  lei.</w:t>
      </w:r>
    </w:p>
    <w:p w14:paraId="22ACA3AA" w14:textId="77777777" w:rsidR="00010915" w:rsidRDefault="00DC252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 toate ca </w:t>
      </w:r>
      <w:proofErr w:type="spellStart"/>
      <w:r>
        <w:rPr>
          <w:rFonts w:ascii="Times New Roman" w:hAnsi="Times New Roman" w:cs="Times New Roman"/>
          <w:sz w:val="24"/>
          <w:szCs w:val="24"/>
        </w:rPr>
        <w:t>incepand</w:t>
      </w:r>
      <w:proofErr w:type="spellEnd"/>
      <w:r>
        <w:rPr>
          <w:rFonts w:ascii="Times New Roman" w:hAnsi="Times New Roman" w:cs="Times New Roman"/>
          <w:sz w:val="24"/>
          <w:szCs w:val="24"/>
        </w:rPr>
        <w:t xml:space="preserve"> cu data de 01.07.2023 operatorul avea dreptul de a achita </w:t>
      </w:r>
      <w:proofErr w:type="spellStart"/>
      <w:r>
        <w:rPr>
          <w:rFonts w:ascii="Times New Roman" w:hAnsi="Times New Roman" w:cs="Times New Roman"/>
          <w:sz w:val="24"/>
          <w:szCs w:val="24"/>
        </w:rPr>
        <w:t>redeventa</w:t>
      </w:r>
      <w:proofErr w:type="spellEnd"/>
      <w:r>
        <w:rPr>
          <w:rFonts w:ascii="Times New Roman" w:hAnsi="Times New Roman" w:cs="Times New Roman"/>
          <w:sz w:val="24"/>
          <w:szCs w:val="24"/>
        </w:rPr>
        <w:t xml:space="preserve"> conform fiselor de fundamentare aferente tarifelor aprobate prin </w:t>
      </w:r>
      <w:proofErr w:type="spellStart"/>
      <w:r>
        <w:rPr>
          <w:rFonts w:ascii="Times New Roman" w:hAnsi="Times New Roman" w:cs="Times New Roman"/>
          <w:sz w:val="24"/>
          <w:szCs w:val="24"/>
        </w:rPr>
        <w:t>Hotararea</w:t>
      </w:r>
      <w:proofErr w:type="spellEnd"/>
      <w:r>
        <w:rPr>
          <w:rFonts w:ascii="Times New Roman" w:hAnsi="Times New Roman" w:cs="Times New Roman"/>
          <w:sz w:val="24"/>
          <w:szCs w:val="24"/>
        </w:rPr>
        <w:t xml:space="preserve"> AGA ADI ECODOLJ nr. 9/11.05.2023, acesta a achitat </w:t>
      </w:r>
      <w:proofErr w:type="spellStart"/>
      <w:r>
        <w:rPr>
          <w:rFonts w:ascii="Times New Roman" w:hAnsi="Times New Roman" w:cs="Times New Roman"/>
          <w:sz w:val="24"/>
          <w:szCs w:val="24"/>
        </w:rPr>
        <w:t>redeventa</w:t>
      </w:r>
      <w:proofErr w:type="spellEnd"/>
      <w:r>
        <w:rPr>
          <w:rFonts w:ascii="Times New Roman" w:hAnsi="Times New Roman" w:cs="Times New Roman"/>
          <w:sz w:val="24"/>
          <w:szCs w:val="24"/>
        </w:rPr>
        <w:t xml:space="preserve"> in cuantum de 1.758.000,00 lei, </w:t>
      </w:r>
      <w:proofErr w:type="spellStart"/>
      <w:r>
        <w:rPr>
          <w:rFonts w:ascii="Times New Roman" w:hAnsi="Times New Roman" w:cs="Times New Roman"/>
          <w:sz w:val="24"/>
          <w:szCs w:val="24"/>
        </w:rPr>
        <w:t>achitand</w:t>
      </w:r>
      <w:proofErr w:type="spellEnd"/>
      <w:r>
        <w:rPr>
          <w:rFonts w:ascii="Times New Roman" w:hAnsi="Times New Roman" w:cs="Times New Roman"/>
          <w:sz w:val="24"/>
          <w:szCs w:val="24"/>
        </w:rPr>
        <w:t xml:space="preserve"> in plus 482.297,44 lei.</w:t>
      </w:r>
    </w:p>
    <w:p w14:paraId="540F7E3C" w14:textId="77777777" w:rsidR="00010915" w:rsidRDefault="00DC252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Prin Cererea de ajustare a tarifelor nr. 2261/30.09.2024, </w:t>
      </w:r>
      <w:proofErr w:type="spellStart"/>
      <w:r>
        <w:rPr>
          <w:rFonts w:ascii="Times New Roman" w:hAnsi="Times New Roman" w:cs="Times New Roman"/>
          <w:sz w:val="24"/>
          <w:szCs w:val="24"/>
        </w:rPr>
        <w:t>inregistrata</w:t>
      </w:r>
      <w:proofErr w:type="spellEnd"/>
      <w:r>
        <w:rPr>
          <w:rFonts w:ascii="Times New Roman" w:hAnsi="Times New Roman" w:cs="Times New Roman"/>
          <w:sz w:val="24"/>
          <w:szCs w:val="24"/>
        </w:rPr>
        <w:t xml:space="preserve"> la ADI ECODOLJ cu nr. 2540/30.09.2024, aferenta contractului nr. 370/22.05.2018, </w:t>
      </w:r>
      <w:proofErr w:type="spellStart"/>
      <w:r>
        <w:rPr>
          <w:rFonts w:ascii="Times New Roman" w:hAnsi="Times New Roman" w:cs="Times New Roman"/>
          <w:sz w:val="24"/>
          <w:szCs w:val="24"/>
        </w:rPr>
        <w:t>redeventa</w:t>
      </w:r>
      <w:proofErr w:type="spellEnd"/>
      <w:r>
        <w:rPr>
          <w:rFonts w:ascii="Times New Roman" w:hAnsi="Times New Roman" w:cs="Times New Roman"/>
          <w:sz w:val="24"/>
          <w:szCs w:val="24"/>
        </w:rPr>
        <w:t xml:space="preserve"> datorata de delegat Consiliului </w:t>
      </w:r>
      <w:proofErr w:type="spellStart"/>
      <w:r>
        <w:rPr>
          <w:rFonts w:ascii="Times New Roman" w:hAnsi="Times New Roman" w:cs="Times New Roman"/>
          <w:sz w:val="24"/>
          <w:szCs w:val="24"/>
        </w:rPr>
        <w:t>Judetean</w:t>
      </w:r>
      <w:proofErr w:type="spellEnd"/>
      <w:r>
        <w:rPr>
          <w:rFonts w:ascii="Times New Roman" w:hAnsi="Times New Roman" w:cs="Times New Roman"/>
          <w:sz w:val="24"/>
          <w:szCs w:val="24"/>
        </w:rPr>
        <w:t xml:space="preserve"> Dolj a fost actualizata cu IPC Total conform Ordinului ANRSC nr. 640/2022 si a prevederilor art. 11 din Contract,</w:t>
      </w:r>
    </w:p>
    <w:p w14:paraId="716A9697" w14:textId="77777777" w:rsidR="00010915" w:rsidRDefault="00DC252A">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pentru a nu exista un dezechilibru contractual intre </w:t>
      </w:r>
      <w:proofErr w:type="spellStart"/>
      <w:r>
        <w:rPr>
          <w:rFonts w:ascii="Times New Roman" w:hAnsi="Times New Roman" w:cs="Times New Roman"/>
          <w:sz w:val="24"/>
          <w:szCs w:val="24"/>
        </w:rPr>
        <w:t>partile</w:t>
      </w:r>
      <w:proofErr w:type="spellEnd"/>
      <w:r>
        <w:rPr>
          <w:rFonts w:ascii="Times New Roman" w:hAnsi="Times New Roman" w:cs="Times New Roman"/>
          <w:sz w:val="24"/>
          <w:szCs w:val="24"/>
        </w:rPr>
        <w:t xml:space="preserve"> contractului, </w:t>
      </w:r>
      <w:proofErr w:type="spellStart"/>
      <w:r>
        <w:rPr>
          <w:rFonts w:ascii="Times New Roman" w:hAnsi="Times New Roman" w:cs="Times New Roman"/>
          <w:sz w:val="24"/>
          <w:szCs w:val="24"/>
        </w:rPr>
        <w:t>asa</w:t>
      </w:r>
      <w:proofErr w:type="spellEnd"/>
      <w:r>
        <w:rPr>
          <w:rFonts w:ascii="Times New Roman" w:hAnsi="Times New Roman" w:cs="Times New Roman"/>
          <w:sz w:val="24"/>
          <w:szCs w:val="24"/>
        </w:rPr>
        <w:t xml:space="preserve"> cum este acesta </w:t>
      </w:r>
      <w:proofErr w:type="spellStart"/>
      <w:r>
        <w:rPr>
          <w:rFonts w:ascii="Times New Roman" w:hAnsi="Times New Roman" w:cs="Times New Roman"/>
          <w:sz w:val="24"/>
          <w:szCs w:val="24"/>
        </w:rPr>
        <w:t>prevazut</w:t>
      </w:r>
      <w:proofErr w:type="spellEnd"/>
      <w:r>
        <w:rPr>
          <w:rFonts w:ascii="Times New Roman" w:hAnsi="Times New Roman" w:cs="Times New Roman"/>
          <w:sz w:val="24"/>
          <w:szCs w:val="24"/>
        </w:rPr>
        <w:t xml:space="preserve"> la art. 33 din Contract, părțile au convenit modificarea Contractului nr. 370/22.05.2018, modificat prin Actul Adițional nr. 1/31.01.2020, prin Actul Adițional nr. 2/02.02.2021, Actul Adițional nr. 3/14.07.202, prin Actul Adițional nr. 4/03.12.2021, prin </w:t>
      </w:r>
      <w:r>
        <w:rPr>
          <w:rFonts w:ascii="Times New Roman" w:hAnsi="Times New Roman" w:cs="Times New Roman"/>
          <w:color w:val="000000" w:themeColor="text1"/>
          <w:sz w:val="24"/>
          <w:szCs w:val="24"/>
        </w:rPr>
        <w:t xml:space="preserve">Actul Adițional nr. 5/01.03.2022, Actul Adițional nr. 6/25.11.2022 si Actul </w:t>
      </w:r>
      <w:proofErr w:type="spellStart"/>
      <w:r>
        <w:rPr>
          <w:rFonts w:ascii="Times New Roman" w:hAnsi="Times New Roman" w:cs="Times New Roman"/>
          <w:color w:val="000000" w:themeColor="text1"/>
          <w:sz w:val="24"/>
          <w:szCs w:val="24"/>
        </w:rPr>
        <w:t>Aditional</w:t>
      </w:r>
      <w:proofErr w:type="spellEnd"/>
      <w:r>
        <w:rPr>
          <w:rFonts w:ascii="Times New Roman" w:hAnsi="Times New Roman" w:cs="Times New Roman"/>
          <w:color w:val="000000" w:themeColor="text1"/>
          <w:sz w:val="24"/>
          <w:szCs w:val="24"/>
        </w:rPr>
        <w:t xml:space="preserve"> nr. 7/01.09.2023, după cum urmează:</w:t>
      </w:r>
    </w:p>
    <w:p w14:paraId="2120140C" w14:textId="77777777" w:rsidR="00010915" w:rsidRDefault="00DC252A">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Art. 1</w:t>
      </w:r>
      <w:r>
        <w:rPr>
          <w:rFonts w:ascii="Times New Roman" w:hAnsi="Times New Roman" w:cs="Times New Roman"/>
          <w:color w:val="000000" w:themeColor="text1"/>
          <w:sz w:val="24"/>
          <w:szCs w:val="24"/>
        </w:rPr>
        <w:t xml:space="preserve"> La art. 11 – REDEVENŢA se modifica alin. (1) </w:t>
      </w:r>
      <w:proofErr w:type="spellStart"/>
      <w:r>
        <w:rPr>
          <w:rFonts w:ascii="Times New Roman" w:hAnsi="Times New Roman" w:cs="Times New Roman"/>
          <w:color w:val="000000" w:themeColor="text1"/>
          <w:sz w:val="24"/>
          <w:szCs w:val="24"/>
        </w:rPr>
        <w:t>dupa</w:t>
      </w:r>
      <w:proofErr w:type="spellEnd"/>
      <w:r>
        <w:rPr>
          <w:rFonts w:ascii="Times New Roman" w:hAnsi="Times New Roman" w:cs="Times New Roman"/>
          <w:color w:val="000000" w:themeColor="text1"/>
          <w:sz w:val="24"/>
          <w:szCs w:val="24"/>
        </w:rPr>
        <w:t xml:space="preserve"> cum </w:t>
      </w:r>
      <w:proofErr w:type="spellStart"/>
      <w:r>
        <w:rPr>
          <w:rFonts w:ascii="Times New Roman" w:hAnsi="Times New Roman" w:cs="Times New Roman"/>
          <w:color w:val="000000" w:themeColor="text1"/>
          <w:sz w:val="24"/>
          <w:szCs w:val="24"/>
        </w:rPr>
        <w:t>urmeaza</w:t>
      </w:r>
      <w:proofErr w:type="spellEnd"/>
      <w:r>
        <w:rPr>
          <w:rFonts w:ascii="Times New Roman" w:hAnsi="Times New Roman" w:cs="Times New Roman"/>
          <w:color w:val="000000" w:themeColor="text1"/>
          <w:sz w:val="24"/>
          <w:szCs w:val="24"/>
        </w:rPr>
        <w:t>:</w:t>
      </w:r>
    </w:p>
    <w:p w14:paraId="66ADC721" w14:textId="77777777" w:rsidR="00010915" w:rsidRDefault="00DC252A">
      <w:pPr>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„(1) </w:t>
      </w:r>
      <w:proofErr w:type="spellStart"/>
      <w:r>
        <w:rPr>
          <w:rFonts w:ascii="Times New Roman" w:hAnsi="Times New Roman" w:cs="Times New Roman"/>
          <w:i/>
          <w:iCs/>
          <w:color w:val="000000" w:themeColor="text1"/>
          <w:sz w:val="24"/>
          <w:szCs w:val="24"/>
        </w:rPr>
        <w:t>Incepand</w:t>
      </w:r>
      <w:proofErr w:type="spellEnd"/>
      <w:r>
        <w:rPr>
          <w:rFonts w:ascii="Times New Roman" w:hAnsi="Times New Roman" w:cs="Times New Roman"/>
          <w:i/>
          <w:iCs/>
          <w:color w:val="000000" w:themeColor="text1"/>
          <w:sz w:val="24"/>
          <w:szCs w:val="24"/>
        </w:rPr>
        <w:t xml:space="preserve"> cu data de 01.01.2025 Delegatul va plăti județului Dolj o </w:t>
      </w:r>
      <w:proofErr w:type="spellStart"/>
      <w:r>
        <w:rPr>
          <w:rFonts w:ascii="Times New Roman" w:hAnsi="Times New Roman" w:cs="Times New Roman"/>
          <w:i/>
          <w:iCs/>
          <w:color w:val="000000" w:themeColor="text1"/>
          <w:sz w:val="24"/>
          <w:szCs w:val="24"/>
        </w:rPr>
        <w:t>Redevenţă</w:t>
      </w:r>
      <w:proofErr w:type="spellEnd"/>
      <w:r>
        <w:rPr>
          <w:rFonts w:ascii="Times New Roman" w:hAnsi="Times New Roman" w:cs="Times New Roman"/>
          <w:i/>
          <w:iCs/>
          <w:color w:val="000000" w:themeColor="text1"/>
          <w:sz w:val="24"/>
          <w:szCs w:val="24"/>
        </w:rPr>
        <w:t xml:space="preserve"> în suma de 1.590.297,89 lei/an.</w:t>
      </w:r>
      <w:r>
        <w:rPr>
          <w:rFonts w:ascii="Times New Roman" w:hAnsi="Times New Roman" w:cs="Times New Roman"/>
          <w:color w:val="000000" w:themeColor="text1"/>
          <w:sz w:val="24"/>
          <w:szCs w:val="24"/>
        </w:rPr>
        <w:t>”</w:t>
      </w:r>
    </w:p>
    <w:p w14:paraId="33BD34BA" w14:textId="77777777" w:rsidR="00010915" w:rsidRDefault="00DC252A">
      <w:pPr>
        <w:jc w:val="both"/>
        <w:rPr>
          <w:rFonts w:ascii="Times New Roman" w:hAnsi="Times New Roman" w:cs="Times New Roman"/>
          <w:sz w:val="24"/>
          <w:szCs w:val="24"/>
        </w:rPr>
      </w:pPr>
      <w:r>
        <w:rPr>
          <w:rFonts w:ascii="Times New Roman" w:hAnsi="Times New Roman" w:cs="Times New Roman"/>
          <w:b/>
          <w:bCs/>
          <w:sz w:val="24"/>
          <w:szCs w:val="24"/>
        </w:rPr>
        <w:t>Art. 2</w:t>
      </w:r>
      <w:r>
        <w:rPr>
          <w:rFonts w:ascii="Times New Roman" w:hAnsi="Times New Roman" w:cs="Times New Roman"/>
          <w:sz w:val="24"/>
          <w:szCs w:val="24"/>
        </w:rPr>
        <w:t xml:space="preserve"> Prin </w:t>
      </w:r>
      <w:proofErr w:type="spellStart"/>
      <w:r>
        <w:rPr>
          <w:rFonts w:ascii="Times New Roman" w:hAnsi="Times New Roman" w:cs="Times New Roman"/>
          <w:sz w:val="24"/>
          <w:szCs w:val="24"/>
        </w:rPr>
        <w:t>exceptie</w:t>
      </w:r>
      <w:proofErr w:type="spellEnd"/>
      <w:r>
        <w:rPr>
          <w:rFonts w:ascii="Times New Roman" w:hAnsi="Times New Roman" w:cs="Times New Roman"/>
          <w:sz w:val="24"/>
          <w:szCs w:val="24"/>
        </w:rPr>
        <w:t xml:space="preserve"> de la art. 11 alin. (1) din Contractul nr. 370/2018, pentru restabilirea echilibrului contractual, </w:t>
      </w:r>
      <w:proofErr w:type="spellStart"/>
      <w:r>
        <w:rPr>
          <w:rFonts w:ascii="Times New Roman" w:hAnsi="Times New Roman" w:cs="Times New Roman"/>
          <w:sz w:val="24"/>
          <w:szCs w:val="24"/>
        </w:rPr>
        <w:t>mentionat</w:t>
      </w:r>
      <w:proofErr w:type="spellEnd"/>
      <w:r>
        <w:rPr>
          <w:rFonts w:ascii="Times New Roman" w:hAnsi="Times New Roman" w:cs="Times New Roman"/>
          <w:sz w:val="24"/>
          <w:szCs w:val="24"/>
        </w:rPr>
        <w:t xml:space="preserve"> in preambul, operatorul va achita la </w:t>
      </w:r>
      <w:proofErr w:type="spellStart"/>
      <w:r>
        <w:rPr>
          <w:rFonts w:ascii="Times New Roman" w:hAnsi="Times New Roman" w:cs="Times New Roman"/>
          <w:sz w:val="24"/>
          <w:szCs w:val="24"/>
        </w:rPr>
        <w:t>urmatoarele</w:t>
      </w:r>
      <w:proofErr w:type="spellEnd"/>
      <w:r>
        <w:rPr>
          <w:rFonts w:ascii="Times New Roman" w:hAnsi="Times New Roman" w:cs="Times New Roman"/>
          <w:sz w:val="24"/>
          <w:szCs w:val="24"/>
        </w:rPr>
        <w:t xml:space="preserve"> doua transa </w:t>
      </w:r>
      <w:proofErr w:type="spellStart"/>
      <w:r>
        <w:rPr>
          <w:rFonts w:ascii="Times New Roman" w:hAnsi="Times New Roman" w:cs="Times New Roman"/>
          <w:sz w:val="24"/>
          <w:szCs w:val="24"/>
        </w:rPr>
        <w:t>trimestrale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dupa</w:t>
      </w:r>
      <w:proofErr w:type="spellEnd"/>
      <w:r>
        <w:rPr>
          <w:rFonts w:ascii="Times New Roman" w:hAnsi="Times New Roman" w:cs="Times New Roman"/>
          <w:sz w:val="24"/>
          <w:szCs w:val="24"/>
        </w:rPr>
        <w:t xml:space="preserve"> intrarea in vigoare a prezentului act </w:t>
      </w:r>
      <w:proofErr w:type="spellStart"/>
      <w:r>
        <w:rPr>
          <w:rFonts w:ascii="Times New Roman" w:hAnsi="Times New Roman" w:cs="Times New Roman"/>
          <w:sz w:val="24"/>
          <w:szCs w:val="24"/>
        </w:rPr>
        <w:t>aditional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redeventa</w:t>
      </w:r>
      <w:proofErr w:type="spellEnd"/>
      <w:r>
        <w:rPr>
          <w:rFonts w:ascii="Times New Roman" w:hAnsi="Times New Roman" w:cs="Times New Roman"/>
          <w:sz w:val="24"/>
          <w:szCs w:val="24"/>
        </w:rPr>
        <w:t xml:space="preserve"> in suma de 156.425,75 lei, </w:t>
      </w:r>
      <w:proofErr w:type="spellStart"/>
      <w:r>
        <w:rPr>
          <w:rFonts w:ascii="Times New Roman" w:hAnsi="Times New Roman" w:cs="Times New Roman"/>
          <w:sz w:val="24"/>
          <w:szCs w:val="24"/>
        </w:rPr>
        <w:t>urmand</w:t>
      </w:r>
      <w:proofErr w:type="spellEnd"/>
      <w:r>
        <w:rPr>
          <w:rFonts w:ascii="Times New Roman" w:hAnsi="Times New Roman" w:cs="Times New Roman"/>
          <w:sz w:val="24"/>
          <w:szCs w:val="24"/>
        </w:rPr>
        <w:t xml:space="preserve"> ca celelalte transe trimestriale sa fie achitate conform art. 11 din Contract, </w:t>
      </w:r>
      <w:proofErr w:type="spellStart"/>
      <w:r>
        <w:rPr>
          <w:rFonts w:ascii="Times New Roman" w:hAnsi="Times New Roman" w:cs="Times New Roman"/>
          <w:sz w:val="24"/>
          <w:szCs w:val="24"/>
        </w:rPr>
        <w:t>asa</w:t>
      </w:r>
      <w:proofErr w:type="spellEnd"/>
      <w:r>
        <w:rPr>
          <w:rFonts w:ascii="Times New Roman" w:hAnsi="Times New Roman" w:cs="Times New Roman"/>
          <w:sz w:val="24"/>
          <w:szCs w:val="24"/>
        </w:rPr>
        <w:t xml:space="preserve"> cum a fost modificat acesta prin actele </w:t>
      </w:r>
      <w:proofErr w:type="spellStart"/>
      <w:r>
        <w:rPr>
          <w:rFonts w:ascii="Times New Roman" w:hAnsi="Times New Roman" w:cs="Times New Roman"/>
          <w:sz w:val="24"/>
          <w:szCs w:val="24"/>
        </w:rPr>
        <w:t>aditionale</w:t>
      </w:r>
      <w:proofErr w:type="spellEnd"/>
      <w:r>
        <w:rPr>
          <w:rFonts w:ascii="Times New Roman" w:hAnsi="Times New Roman" w:cs="Times New Roman"/>
          <w:sz w:val="24"/>
          <w:szCs w:val="24"/>
        </w:rPr>
        <w:t>, respectiv in suma de 397.574,47 lei/transa trimestru.</w:t>
      </w:r>
    </w:p>
    <w:p w14:paraId="7C9C8115" w14:textId="77777777" w:rsidR="00010915" w:rsidRDefault="00DC252A">
      <w:pPr>
        <w:jc w:val="both"/>
        <w:rPr>
          <w:rFonts w:ascii="Times New Roman" w:hAnsi="Times New Roman" w:cs="Times New Roman"/>
          <w:sz w:val="24"/>
          <w:szCs w:val="24"/>
        </w:rPr>
      </w:pPr>
      <w:r>
        <w:rPr>
          <w:rFonts w:ascii="Times New Roman" w:hAnsi="Times New Roman" w:cs="Times New Roman"/>
          <w:b/>
          <w:bCs/>
          <w:sz w:val="24"/>
          <w:szCs w:val="24"/>
        </w:rPr>
        <w:t>Art. 3</w:t>
      </w:r>
      <w:r>
        <w:rPr>
          <w:rFonts w:ascii="Times New Roman" w:hAnsi="Times New Roman" w:cs="Times New Roman"/>
          <w:sz w:val="24"/>
          <w:szCs w:val="24"/>
        </w:rPr>
        <w:t xml:space="preserve"> La art. 9 - OBLIGAŢIILE DE INVESTIŢII ALE DELEGATULUI se </w:t>
      </w:r>
      <w:proofErr w:type="spellStart"/>
      <w:r>
        <w:rPr>
          <w:rFonts w:ascii="Times New Roman" w:hAnsi="Times New Roman" w:cs="Times New Roman"/>
          <w:sz w:val="24"/>
          <w:szCs w:val="24"/>
        </w:rPr>
        <w:t>adauga</w:t>
      </w:r>
      <w:proofErr w:type="spellEnd"/>
      <w:r>
        <w:rPr>
          <w:rFonts w:ascii="Times New Roman" w:hAnsi="Times New Roman" w:cs="Times New Roman"/>
          <w:sz w:val="24"/>
          <w:szCs w:val="24"/>
        </w:rPr>
        <w:t xml:space="preserve"> alin. (5) care va avea </w:t>
      </w:r>
      <w:proofErr w:type="spellStart"/>
      <w:r>
        <w:rPr>
          <w:rFonts w:ascii="Times New Roman" w:hAnsi="Times New Roman" w:cs="Times New Roman"/>
          <w:sz w:val="24"/>
          <w:szCs w:val="24"/>
        </w:rPr>
        <w:t>urmatorul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continut</w:t>
      </w:r>
      <w:proofErr w:type="spellEnd"/>
      <w:r>
        <w:rPr>
          <w:rFonts w:ascii="Times New Roman" w:hAnsi="Times New Roman" w:cs="Times New Roman"/>
          <w:sz w:val="24"/>
          <w:szCs w:val="24"/>
        </w:rPr>
        <w:t>:</w:t>
      </w:r>
    </w:p>
    <w:p w14:paraId="1B1107B4" w14:textId="77777777" w:rsidR="00010915" w:rsidRDefault="00DC252A">
      <w:pPr>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(5) Daca pe parcursul </w:t>
      </w:r>
      <w:proofErr w:type="spellStart"/>
      <w:r>
        <w:rPr>
          <w:rFonts w:ascii="Times New Roman" w:hAnsi="Times New Roman" w:cs="Times New Roman"/>
          <w:i/>
          <w:iCs/>
          <w:sz w:val="24"/>
          <w:szCs w:val="24"/>
        </w:rPr>
        <w:t>derularii</w:t>
      </w:r>
      <w:proofErr w:type="spellEnd"/>
      <w:r>
        <w:rPr>
          <w:rFonts w:ascii="Times New Roman" w:hAnsi="Times New Roman" w:cs="Times New Roman"/>
          <w:i/>
          <w:iCs/>
          <w:sz w:val="24"/>
          <w:szCs w:val="24"/>
        </w:rPr>
        <w:t xml:space="preserve"> contractului este necesara suplimentarea infrastructurii </w:t>
      </w:r>
      <w:proofErr w:type="spellStart"/>
      <w:r>
        <w:rPr>
          <w:rFonts w:ascii="Times New Roman" w:hAnsi="Times New Roman" w:cs="Times New Roman"/>
          <w:i/>
          <w:iCs/>
          <w:sz w:val="24"/>
          <w:szCs w:val="24"/>
        </w:rPr>
        <w:t>populatiei</w:t>
      </w:r>
      <w:proofErr w:type="spellEnd"/>
      <w:r>
        <w:rPr>
          <w:rFonts w:ascii="Times New Roman" w:hAnsi="Times New Roman" w:cs="Times New Roman"/>
          <w:i/>
          <w:iCs/>
          <w:sz w:val="24"/>
          <w:szCs w:val="24"/>
        </w:rPr>
        <w:t xml:space="preserve"> cu pubele/containere, peste </w:t>
      </w:r>
      <w:proofErr w:type="spellStart"/>
      <w:r>
        <w:rPr>
          <w:rFonts w:ascii="Times New Roman" w:hAnsi="Times New Roman" w:cs="Times New Roman"/>
          <w:i/>
          <w:iCs/>
          <w:sz w:val="24"/>
          <w:szCs w:val="24"/>
        </w:rPr>
        <w:t>numarul</w:t>
      </w:r>
      <w:proofErr w:type="spellEnd"/>
      <w:r>
        <w:rPr>
          <w:rFonts w:ascii="Times New Roman" w:hAnsi="Times New Roman" w:cs="Times New Roman"/>
          <w:i/>
          <w:iCs/>
          <w:sz w:val="24"/>
          <w:szCs w:val="24"/>
        </w:rPr>
        <w:t xml:space="preserve"> de pubele/containere solicitate </w:t>
      </w:r>
      <w:proofErr w:type="spellStart"/>
      <w:r>
        <w:rPr>
          <w:rFonts w:ascii="Times New Roman" w:hAnsi="Times New Roman" w:cs="Times New Roman"/>
          <w:i/>
          <w:iCs/>
          <w:sz w:val="24"/>
          <w:szCs w:val="24"/>
        </w:rPr>
        <w:t>initial</w:t>
      </w:r>
      <w:proofErr w:type="spellEnd"/>
      <w:r>
        <w:rPr>
          <w:rFonts w:ascii="Times New Roman" w:hAnsi="Times New Roman" w:cs="Times New Roman"/>
          <w:i/>
          <w:iCs/>
          <w:sz w:val="24"/>
          <w:szCs w:val="24"/>
        </w:rPr>
        <w:t xml:space="preserve"> delegatului si ofertate, valoarea acestora nefiind inclusa in tarife, delegatarul va avea in vedere acesta valoare la viitoarea analiza a </w:t>
      </w:r>
      <w:proofErr w:type="spellStart"/>
      <w:r>
        <w:rPr>
          <w:rFonts w:ascii="Times New Roman" w:hAnsi="Times New Roman" w:cs="Times New Roman"/>
          <w:i/>
          <w:iCs/>
          <w:sz w:val="24"/>
          <w:szCs w:val="24"/>
        </w:rPr>
        <w:t>solicitarii</w:t>
      </w:r>
      <w:proofErr w:type="spellEnd"/>
      <w:r>
        <w:rPr>
          <w:rFonts w:ascii="Times New Roman" w:hAnsi="Times New Roman" w:cs="Times New Roman"/>
          <w:i/>
          <w:iCs/>
          <w:sz w:val="24"/>
          <w:szCs w:val="24"/>
        </w:rPr>
        <w:t xml:space="preserve"> delegatului de modificare a tarifelor.</w:t>
      </w:r>
      <w:r>
        <w:rPr>
          <w:rFonts w:ascii="Times New Roman" w:hAnsi="Times New Roman" w:cs="Times New Roman"/>
          <w:sz w:val="24"/>
          <w:szCs w:val="24"/>
        </w:rPr>
        <w:t>”</w:t>
      </w:r>
    </w:p>
    <w:p w14:paraId="77614EA4" w14:textId="77777777" w:rsidR="00010915" w:rsidRDefault="00DC252A">
      <w:pPr>
        <w:jc w:val="both"/>
        <w:rPr>
          <w:rFonts w:ascii="Times New Roman" w:hAnsi="Times New Roman" w:cs="Times New Roman"/>
          <w:sz w:val="24"/>
          <w:szCs w:val="24"/>
        </w:rPr>
      </w:pPr>
      <w:r>
        <w:rPr>
          <w:rFonts w:ascii="Times New Roman" w:hAnsi="Times New Roman" w:cs="Times New Roman"/>
          <w:b/>
          <w:bCs/>
          <w:sz w:val="24"/>
          <w:szCs w:val="24"/>
        </w:rPr>
        <w:t>Art. 4</w:t>
      </w:r>
      <w:r>
        <w:rPr>
          <w:rFonts w:ascii="Times New Roman" w:hAnsi="Times New Roman" w:cs="Times New Roman"/>
          <w:sz w:val="24"/>
          <w:szCs w:val="24"/>
        </w:rPr>
        <w:t xml:space="preserve"> Celelalte clauze ale Contractului nr. 370/22.05.2018, astfel cum au fost modificate prin actele adiționale anterioare, rămân neschimbate.</w:t>
      </w:r>
    </w:p>
    <w:p w14:paraId="6B12EA01" w14:textId="77777777" w:rsidR="00010915" w:rsidRDefault="00DC252A">
      <w:pPr>
        <w:jc w:val="both"/>
        <w:rPr>
          <w:rFonts w:ascii="Times New Roman" w:hAnsi="Times New Roman" w:cs="Times New Roman"/>
          <w:sz w:val="24"/>
          <w:szCs w:val="24"/>
        </w:rPr>
      </w:pPr>
      <w:r>
        <w:rPr>
          <w:rFonts w:ascii="Times New Roman" w:hAnsi="Times New Roman" w:cs="Times New Roman"/>
          <w:b/>
          <w:bCs/>
          <w:sz w:val="24"/>
          <w:szCs w:val="24"/>
        </w:rPr>
        <w:lastRenderedPageBreak/>
        <w:t>Art. 5</w:t>
      </w:r>
      <w:r>
        <w:rPr>
          <w:rFonts w:ascii="Times New Roman" w:hAnsi="Times New Roman" w:cs="Times New Roman"/>
          <w:sz w:val="24"/>
          <w:szCs w:val="24"/>
        </w:rPr>
        <w:t xml:space="preserve"> Prezentul act </w:t>
      </w:r>
      <w:proofErr w:type="spellStart"/>
      <w:r>
        <w:rPr>
          <w:rFonts w:ascii="Times New Roman" w:hAnsi="Times New Roman" w:cs="Times New Roman"/>
          <w:sz w:val="24"/>
          <w:szCs w:val="24"/>
        </w:rPr>
        <w:t>aditional</w:t>
      </w:r>
      <w:proofErr w:type="spellEnd"/>
      <w:r>
        <w:rPr>
          <w:rFonts w:ascii="Times New Roman" w:hAnsi="Times New Roman" w:cs="Times New Roman"/>
          <w:sz w:val="24"/>
          <w:szCs w:val="24"/>
        </w:rPr>
        <w:t xml:space="preserve"> intra in vigoare la data </w:t>
      </w:r>
      <w:proofErr w:type="spellStart"/>
      <w:r>
        <w:rPr>
          <w:rFonts w:ascii="Times New Roman" w:hAnsi="Times New Roman" w:cs="Times New Roman"/>
          <w:sz w:val="24"/>
          <w:szCs w:val="24"/>
        </w:rPr>
        <w:t>semnarii</w:t>
      </w:r>
      <w:proofErr w:type="spellEnd"/>
      <w:r>
        <w:rPr>
          <w:rFonts w:ascii="Times New Roman" w:hAnsi="Times New Roman" w:cs="Times New Roman"/>
          <w:sz w:val="24"/>
          <w:szCs w:val="24"/>
        </w:rPr>
        <w:t xml:space="preserve"> acestuia de </w:t>
      </w:r>
      <w:proofErr w:type="spellStart"/>
      <w:r>
        <w:rPr>
          <w:rFonts w:ascii="Times New Roman" w:hAnsi="Times New Roman" w:cs="Times New Roman"/>
          <w:sz w:val="24"/>
          <w:szCs w:val="24"/>
        </w:rPr>
        <w:t>catre</w:t>
      </w:r>
      <w:proofErr w:type="spellEnd"/>
      <w:r>
        <w:rPr>
          <w:rFonts w:ascii="Times New Roman" w:hAnsi="Times New Roman" w:cs="Times New Roman"/>
          <w:sz w:val="24"/>
          <w:szCs w:val="24"/>
        </w:rPr>
        <w:t xml:space="preserve"> ambele </w:t>
      </w:r>
      <w:proofErr w:type="spellStart"/>
      <w:r>
        <w:rPr>
          <w:rFonts w:ascii="Times New Roman" w:hAnsi="Times New Roman" w:cs="Times New Roman"/>
          <w:sz w:val="24"/>
          <w:szCs w:val="24"/>
        </w:rPr>
        <w:t>parti</w:t>
      </w:r>
      <w:proofErr w:type="spellEnd"/>
      <w:r>
        <w:rPr>
          <w:rFonts w:ascii="Times New Roman" w:hAnsi="Times New Roman" w:cs="Times New Roman"/>
          <w:sz w:val="24"/>
          <w:szCs w:val="24"/>
        </w:rPr>
        <w:t>.</w:t>
      </w:r>
    </w:p>
    <w:p w14:paraId="4FA80F17" w14:textId="77777777" w:rsidR="00010915" w:rsidRDefault="00010915">
      <w:pPr>
        <w:jc w:val="both"/>
        <w:rPr>
          <w:rFonts w:ascii="Times New Roman" w:hAnsi="Times New Roman" w:cs="Times New Roman"/>
          <w:sz w:val="24"/>
          <w:szCs w:val="24"/>
        </w:rPr>
      </w:pPr>
    </w:p>
    <w:p w14:paraId="7D57C064" w14:textId="77777777" w:rsidR="00010915" w:rsidRDefault="00DC252A">
      <w:pPr>
        <w:jc w:val="both"/>
        <w:rPr>
          <w:rFonts w:ascii="Times New Roman" w:hAnsi="Times New Roman" w:cs="Times New Roman"/>
          <w:sz w:val="24"/>
          <w:szCs w:val="24"/>
        </w:rPr>
      </w:pPr>
      <w:r>
        <w:rPr>
          <w:rFonts w:ascii="Times New Roman" w:hAnsi="Times New Roman" w:cs="Times New Roman"/>
          <w:sz w:val="24"/>
          <w:szCs w:val="24"/>
        </w:rPr>
        <w:t>Prezentul Act adițional a fost încheiat în limba română astăzi, _____________, în 2 (două) exemplare originale, câte unul pentru fiecare parte.</w:t>
      </w:r>
    </w:p>
    <w:p w14:paraId="2A7CB0C5" w14:textId="77777777" w:rsidR="00010915" w:rsidRDefault="00010915">
      <w:pPr>
        <w:jc w:val="both"/>
        <w:rPr>
          <w:rFonts w:ascii="Times New Roman" w:hAnsi="Times New Roman" w:cs="Times New Roman"/>
          <w:sz w:val="24"/>
          <w:szCs w:val="24"/>
        </w:rPr>
      </w:pPr>
    </w:p>
    <w:tbl>
      <w:tblPr>
        <w:tblW w:w="9486" w:type="dxa"/>
        <w:tblLook w:val="0000" w:firstRow="0" w:lastRow="0" w:firstColumn="0" w:lastColumn="0" w:noHBand="0" w:noVBand="0"/>
      </w:tblPr>
      <w:tblGrid>
        <w:gridCol w:w="4744"/>
        <w:gridCol w:w="4742"/>
      </w:tblGrid>
      <w:tr w:rsidR="00010915" w14:paraId="21F9A919" w14:textId="77777777">
        <w:trPr>
          <w:trHeight w:val="1450"/>
        </w:trPr>
        <w:tc>
          <w:tcPr>
            <w:tcW w:w="4743" w:type="dxa"/>
            <w:tcBorders>
              <w:top w:val="single" w:sz="4" w:space="0" w:color="000000"/>
              <w:left w:val="single" w:sz="4" w:space="0" w:color="000000"/>
              <w:bottom w:val="single" w:sz="4" w:space="0" w:color="000000"/>
              <w:right w:val="single" w:sz="4" w:space="0" w:color="000000"/>
            </w:tcBorders>
            <w:shd w:val="clear" w:color="auto" w:fill="auto"/>
          </w:tcPr>
          <w:p w14:paraId="0C963389" w14:textId="77777777" w:rsidR="00010915" w:rsidRDefault="00DC252A">
            <w:pPr>
              <w:pStyle w:val="Default"/>
              <w:jc w:val="center"/>
              <w:rPr>
                <w:lang w:val="ro-RO"/>
              </w:rPr>
            </w:pPr>
            <w:r>
              <w:rPr>
                <w:b/>
                <w:bCs/>
                <w:lang w:val="ro-RO"/>
              </w:rPr>
              <w:t>Asociația de Dezvoltare Intercomunitară</w:t>
            </w:r>
          </w:p>
          <w:p w14:paraId="7943CA8F" w14:textId="77777777" w:rsidR="00010915" w:rsidRDefault="00DC252A">
            <w:pPr>
              <w:pStyle w:val="Default"/>
              <w:jc w:val="center"/>
              <w:rPr>
                <w:lang w:val="ro-RO"/>
              </w:rPr>
            </w:pPr>
            <w:r>
              <w:rPr>
                <w:b/>
                <w:bCs/>
                <w:lang w:val="ro-RO"/>
              </w:rPr>
              <w:t>de Gestionare a Deșeurilor</w:t>
            </w:r>
          </w:p>
          <w:p w14:paraId="38BECE34" w14:textId="77777777" w:rsidR="00010915" w:rsidRDefault="00DC252A">
            <w:pPr>
              <w:pStyle w:val="Default"/>
              <w:jc w:val="center"/>
              <w:rPr>
                <w:b/>
                <w:bCs/>
                <w:lang w:val="ro-RO"/>
              </w:rPr>
            </w:pPr>
            <w:r>
              <w:rPr>
                <w:b/>
                <w:bCs/>
                <w:lang w:val="ro-RO"/>
              </w:rPr>
              <w:t>ECODOLJ</w:t>
            </w:r>
          </w:p>
          <w:p w14:paraId="0AF97D48" w14:textId="77777777" w:rsidR="00010915" w:rsidRDefault="00010915">
            <w:pPr>
              <w:pStyle w:val="Default"/>
              <w:jc w:val="center"/>
              <w:rPr>
                <w:b/>
                <w:bCs/>
                <w:lang w:val="ro-RO"/>
              </w:rPr>
            </w:pPr>
          </w:p>
          <w:p w14:paraId="2047E536" w14:textId="77777777" w:rsidR="00010915" w:rsidRDefault="00DC252A">
            <w:pPr>
              <w:pStyle w:val="Default"/>
              <w:jc w:val="center"/>
              <w:rPr>
                <w:b/>
                <w:bCs/>
                <w:lang w:val="ro-RO"/>
              </w:rPr>
            </w:pPr>
            <w:r>
              <w:rPr>
                <w:b/>
                <w:bCs/>
                <w:lang w:val="ro-RO"/>
              </w:rPr>
              <w:t>PREȘEDINTE</w:t>
            </w:r>
          </w:p>
          <w:p w14:paraId="013108FC" w14:textId="77777777" w:rsidR="00010915" w:rsidRDefault="00DC252A">
            <w:pPr>
              <w:pStyle w:val="Default"/>
              <w:jc w:val="center"/>
              <w:rPr>
                <w:b/>
                <w:bCs/>
                <w:lang w:val="ro-RO"/>
              </w:rPr>
            </w:pPr>
            <w:r>
              <w:rPr>
                <w:b/>
                <w:bCs/>
                <w:lang w:val="ro-RO"/>
              </w:rPr>
              <w:t>DORIN COSMIN VASILE</w:t>
            </w:r>
          </w:p>
          <w:p w14:paraId="51326025" w14:textId="77777777" w:rsidR="00010915" w:rsidRDefault="00010915">
            <w:pPr>
              <w:pStyle w:val="Default"/>
              <w:jc w:val="center"/>
              <w:rPr>
                <w:b/>
                <w:bCs/>
                <w:lang w:val="ro-RO"/>
              </w:rPr>
            </w:pPr>
          </w:p>
          <w:p w14:paraId="149F58EA" w14:textId="77777777" w:rsidR="00010915" w:rsidRDefault="00010915">
            <w:pPr>
              <w:pStyle w:val="Default"/>
              <w:jc w:val="center"/>
              <w:rPr>
                <w:b/>
                <w:bCs/>
                <w:lang w:val="ro-RO"/>
              </w:rPr>
            </w:pPr>
          </w:p>
          <w:p w14:paraId="4022D669" w14:textId="77777777" w:rsidR="00010915" w:rsidRDefault="00DC252A">
            <w:pPr>
              <w:pStyle w:val="Default"/>
              <w:jc w:val="center"/>
              <w:rPr>
                <w:b/>
                <w:bCs/>
                <w:lang w:val="ro-RO"/>
              </w:rPr>
            </w:pPr>
            <w:r>
              <w:rPr>
                <w:b/>
                <w:bCs/>
                <w:lang w:val="ro-RO"/>
              </w:rPr>
              <w:t xml:space="preserve">DIRECTOR </w:t>
            </w:r>
            <w:r>
              <w:rPr>
                <w:b/>
                <w:bCs/>
                <w:lang w:val="ro-RO"/>
              </w:rPr>
              <w:t>EXECUTIV</w:t>
            </w:r>
          </w:p>
          <w:p w14:paraId="138845FA" w14:textId="77777777" w:rsidR="00010915" w:rsidRDefault="00DC252A">
            <w:pPr>
              <w:pStyle w:val="Default"/>
              <w:jc w:val="center"/>
              <w:rPr>
                <w:b/>
                <w:bCs/>
                <w:lang w:val="ro-RO"/>
              </w:rPr>
            </w:pPr>
            <w:r>
              <w:rPr>
                <w:b/>
                <w:bCs/>
                <w:lang w:val="ro-RO"/>
              </w:rPr>
              <w:t>ADELA AURORA GEAMANU</w:t>
            </w:r>
          </w:p>
          <w:p w14:paraId="6DF13466" w14:textId="77777777" w:rsidR="00010915" w:rsidRDefault="00010915">
            <w:pPr>
              <w:pStyle w:val="Default"/>
              <w:jc w:val="center"/>
              <w:rPr>
                <w:b/>
                <w:bCs/>
                <w:lang w:val="ro-RO"/>
              </w:rPr>
            </w:pPr>
          </w:p>
          <w:p w14:paraId="5974302E" w14:textId="77777777" w:rsidR="00010915" w:rsidRDefault="00010915">
            <w:pPr>
              <w:pStyle w:val="Default"/>
              <w:jc w:val="center"/>
              <w:rPr>
                <w:b/>
                <w:bCs/>
                <w:lang w:val="ro-RO"/>
              </w:rPr>
            </w:pPr>
          </w:p>
          <w:p w14:paraId="596929C1" w14:textId="77777777" w:rsidR="00010915" w:rsidRDefault="00DC252A">
            <w:pPr>
              <w:pStyle w:val="Default"/>
              <w:jc w:val="center"/>
              <w:rPr>
                <w:b/>
                <w:bCs/>
                <w:lang w:val="ro-RO"/>
              </w:rPr>
            </w:pPr>
            <w:r>
              <w:rPr>
                <w:b/>
                <w:bCs/>
                <w:lang w:val="ro-RO"/>
              </w:rPr>
              <w:t>Ș</w:t>
            </w:r>
            <w:r>
              <w:rPr>
                <w:b/>
                <w:bCs/>
                <w:lang w:val="ro-RO"/>
              </w:rPr>
              <w:t xml:space="preserve">ef </w:t>
            </w:r>
            <w:proofErr w:type="spellStart"/>
            <w:r>
              <w:rPr>
                <w:b/>
                <w:bCs/>
                <w:lang w:val="ro-RO"/>
              </w:rPr>
              <w:t>Serivciu</w:t>
            </w:r>
            <w:proofErr w:type="spellEnd"/>
            <w:r>
              <w:rPr>
                <w:b/>
                <w:bCs/>
                <w:lang w:val="ro-RO"/>
              </w:rPr>
              <w:t xml:space="preserve"> Juridic</w:t>
            </w:r>
          </w:p>
          <w:p w14:paraId="3273B12C" w14:textId="77777777" w:rsidR="00010915" w:rsidRDefault="00DC252A">
            <w:pPr>
              <w:pStyle w:val="Default"/>
              <w:jc w:val="center"/>
              <w:rPr>
                <w:b/>
                <w:bCs/>
                <w:lang w:val="ro-RO"/>
              </w:rPr>
            </w:pPr>
            <w:proofErr w:type="spellStart"/>
            <w:r>
              <w:rPr>
                <w:b/>
                <w:bCs/>
                <w:lang w:val="ro-RO"/>
              </w:rPr>
              <w:t>Madalina</w:t>
            </w:r>
            <w:proofErr w:type="spellEnd"/>
            <w:r>
              <w:rPr>
                <w:b/>
                <w:bCs/>
                <w:lang w:val="ro-RO"/>
              </w:rPr>
              <w:t xml:space="preserve"> Viorica </w:t>
            </w:r>
            <w:proofErr w:type="spellStart"/>
            <w:r>
              <w:rPr>
                <w:b/>
                <w:bCs/>
                <w:lang w:val="ro-RO"/>
              </w:rPr>
              <w:t>Mitrani</w:t>
            </w:r>
            <w:proofErr w:type="spellEnd"/>
          </w:p>
          <w:p w14:paraId="1B60B995" w14:textId="77777777" w:rsidR="00010915" w:rsidRDefault="00010915">
            <w:pPr>
              <w:pStyle w:val="Default"/>
              <w:jc w:val="center"/>
              <w:rPr>
                <w:b/>
                <w:bCs/>
                <w:lang w:val="ro-RO"/>
              </w:rPr>
            </w:pPr>
          </w:p>
          <w:p w14:paraId="68BC3F60" w14:textId="77777777" w:rsidR="00010915" w:rsidRDefault="00010915">
            <w:pPr>
              <w:pStyle w:val="Default"/>
              <w:jc w:val="center"/>
              <w:rPr>
                <w:b/>
                <w:bCs/>
                <w:lang w:val="ro-RO"/>
              </w:rPr>
            </w:pPr>
          </w:p>
        </w:tc>
        <w:tc>
          <w:tcPr>
            <w:tcW w:w="4742" w:type="dxa"/>
            <w:tcBorders>
              <w:top w:val="single" w:sz="4" w:space="0" w:color="000000"/>
              <w:left w:val="single" w:sz="4" w:space="0" w:color="000000"/>
              <w:bottom w:val="single" w:sz="4" w:space="0" w:color="000000"/>
              <w:right w:val="single" w:sz="4" w:space="0" w:color="000000"/>
            </w:tcBorders>
            <w:shd w:val="clear" w:color="auto" w:fill="auto"/>
          </w:tcPr>
          <w:p w14:paraId="18D83333" w14:textId="77777777" w:rsidR="00010915" w:rsidRDefault="00DC252A">
            <w:pPr>
              <w:pStyle w:val="Default"/>
              <w:jc w:val="center"/>
              <w:rPr>
                <w:lang w:val="ro-RO"/>
              </w:rPr>
            </w:pPr>
            <w:r>
              <w:rPr>
                <w:b/>
                <w:bCs/>
                <w:lang w:val="ro-RO"/>
              </w:rPr>
              <w:t>Asocierea – S.C. IRIDEX GROUP SALUBRIZARE S.R.L.– S.C. IRIDEX GROUP S.R.L.</w:t>
            </w:r>
          </w:p>
          <w:p w14:paraId="3930DF87" w14:textId="77777777" w:rsidR="00010915" w:rsidRDefault="00DC252A">
            <w:pPr>
              <w:pStyle w:val="Default"/>
              <w:jc w:val="center"/>
              <w:rPr>
                <w:b/>
                <w:bCs/>
                <w:lang w:val="es-ES"/>
              </w:rPr>
            </w:pPr>
            <w:proofErr w:type="spellStart"/>
            <w:r>
              <w:rPr>
                <w:b/>
                <w:bCs/>
                <w:lang w:val="es-ES"/>
              </w:rPr>
              <w:t>prin</w:t>
            </w:r>
            <w:proofErr w:type="spellEnd"/>
            <w:r>
              <w:rPr>
                <w:b/>
                <w:bCs/>
                <w:lang w:val="es-ES"/>
              </w:rPr>
              <w:t xml:space="preserve"> </w:t>
            </w:r>
            <w:proofErr w:type="spellStart"/>
            <w:r>
              <w:rPr>
                <w:b/>
                <w:bCs/>
                <w:lang w:val="es-ES"/>
              </w:rPr>
              <w:t>Lider</w:t>
            </w:r>
            <w:proofErr w:type="spellEnd"/>
            <w:r>
              <w:rPr>
                <w:b/>
                <w:bCs/>
                <w:lang w:val="es-ES"/>
              </w:rPr>
              <w:t xml:space="preserve"> – S.C. IRIDEX GROUP SALUBRIZARE S.R.L.</w:t>
            </w:r>
          </w:p>
          <w:p w14:paraId="22FC1A22" w14:textId="77777777" w:rsidR="00010915" w:rsidRDefault="00010915">
            <w:pPr>
              <w:pStyle w:val="Default"/>
              <w:jc w:val="center"/>
              <w:rPr>
                <w:b/>
                <w:bCs/>
                <w:lang w:val="es-ES"/>
              </w:rPr>
            </w:pPr>
          </w:p>
          <w:p w14:paraId="3C8346E5" w14:textId="77777777" w:rsidR="00010915" w:rsidRDefault="00DC252A">
            <w:pPr>
              <w:pStyle w:val="Default"/>
              <w:jc w:val="center"/>
              <w:rPr>
                <w:b/>
                <w:bCs/>
                <w:lang w:val="es-ES"/>
              </w:rPr>
            </w:pPr>
            <w:r>
              <w:rPr>
                <w:b/>
                <w:bCs/>
                <w:lang w:val="es-ES"/>
              </w:rPr>
              <w:t>DIRECTOR GENERAL</w:t>
            </w:r>
          </w:p>
          <w:p w14:paraId="1343900B" w14:textId="77777777" w:rsidR="00010915" w:rsidRDefault="00DC252A">
            <w:pPr>
              <w:pStyle w:val="Default"/>
              <w:jc w:val="center"/>
              <w:rPr>
                <w:b/>
                <w:bCs/>
                <w:lang w:val="es-ES"/>
              </w:rPr>
            </w:pPr>
            <w:r>
              <w:rPr>
                <w:b/>
                <w:bCs/>
                <w:lang w:val="es-ES"/>
              </w:rPr>
              <w:t>DAN TIBERIU ANGHEL</w:t>
            </w:r>
          </w:p>
        </w:tc>
      </w:tr>
    </w:tbl>
    <w:p w14:paraId="01D8F948" w14:textId="77777777" w:rsidR="00010915" w:rsidRDefault="00010915">
      <w:pPr>
        <w:jc w:val="both"/>
        <w:rPr>
          <w:rFonts w:ascii="Times New Roman" w:hAnsi="Times New Roman" w:cs="Times New Roman"/>
          <w:sz w:val="24"/>
          <w:szCs w:val="24"/>
          <w:lang w:val="es-ES"/>
        </w:rPr>
      </w:pPr>
    </w:p>
    <w:p w14:paraId="7BDFE06C" w14:textId="77777777" w:rsidR="00010915" w:rsidRDefault="00010915">
      <w:pPr>
        <w:spacing w:line="276" w:lineRule="auto"/>
        <w:ind w:right="-329" w:firstLine="708"/>
      </w:pPr>
    </w:p>
    <w:p w14:paraId="6F69A6F7" w14:textId="77777777" w:rsidR="00B528B3" w:rsidRPr="00B528B3" w:rsidRDefault="00B528B3" w:rsidP="00B528B3"/>
    <w:p w14:paraId="3BB6B680" w14:textId="77777777" w:rsidR="00B528B3" w:rsidRPr="00B528B3" w:rsidRDefault="00B528B3" w:rsidP="00B528B3"/>
    <w:p w14:paraId="4801C64D" w14:textId="77777777" w:rsidR="00B528B3" w:rsidRPr="00B528B3" w:rsidRDefault="00B528B3" w:rsidP="00B528B3"/>
    <w:p w14:paraId="274907D6" w14:textId="77777777" w:rsidR="00B528B3" w:rsidRDefault="00B528B3" w:rsidP="00B528B3"/>
    <w:p w14:paraId="1D79AA9A" w14:textId="62E9E9C4" w:rsidR="00B528B3" w:rsidRPr="00B528B3" w:rsidRDefault="00B528B3" w:rsidP="00B528B3">
      <w:pPr>
        <w:jc w:val="center"/>
        <w:rPr>
          <w:rFonts w:ascii="Times New Roman" w:hAnsi="Times New Roman" w:cs="Times New Roman"/>
          <w:b/>
          <w:bCs/>
          <w:sz w:val="24"/>
          <w:szCs w:val="24"/>
        </w:rPr>
      </w:pPr>
      <w:r w:rsidRPr="00B528B3">
        <w:rPr>
          <w:rFonts w:ascii="Times New Roman" w:hAnsi="Times New Roman" w:cs="Times New Roman"/>
          <w:b/>
          <w:bCs/>
          <w:sz w:val="24"/>
          <w:szCs w:val="24"/>
        </w:rPr>
        <w:t>PREȘEDINTE DE ȘEDINȚĂ,</w:t>
      </w:r>
    </w:p>
    <w:p w14:paraId="70FAECFB" w14:textId="76DBD6C9" w:rsidR="00B528B3" w:rsidRPr="00B528B3" w:rsidRDefault="00B528B3" w:rsidP="00B528B3">
      <w:pPr>
        <w:jc w:val="center"/>
        <w:rPr>
          <w:rFonts w:ascii="Times New Roman" w:hAnsi="Times New Roman" w:cs="Times New Roman"/>
          <w:b/>
          <w:bCs/>
          <w:sz w:val="24"/>
          <w:szCs w:val="24"/>
        </w:rPr>
      </w:pPr>
      <w:r w:rsidRPr="00B528B3">
        <w:rPr>
          <w:rFonts w:ascii="Times New Roman" w:hAnsi="Times New Roman" w:cs="Times New Roman"/>
          <w:b/>
          <w:bCs/>
          <w:sz w:val="24"/>
          <w:szCs w:val="24"/>
        </w:rPr>
        <w:t>MARIAN Daniel PĂLOIU</w:t>
      </w:r>
    </w:p>
    <w:sectPr w:rsidR="00B528B3" w:rsidRPr="00B528B3">
      <w:footerReference w:type="default" r:id="rId8"/>
      <w:headerReference w:type="first" r:id="rId9"/>
      <w:footerReference w:type="first" r:id="rId10"/>
      <w:pgSz w:w="11906" w:h="16838"/>
      <w:pgMar w:top="1464" w:right="1417" w:bottom="1440" w:left="1440" w:header="568" w:footer="41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F3AD0" w14:textId="77777777" w:rsidR="00DC252A" w:rsidRDefault="00DC252A">
      <w:pPr>
        <w:spacing w:after="0" w:line="240" w:lineRule="auto"/>
      </w:pPr>
      <w:r>
        <w:separator/>
      </w:r>
    </w:p>
  </w:endnote>
  <w:endnote w:type="continuationSeparator" w:id="0">
    <w:p w14:paraId="3CA15ADB" w14:textId="77777777" w:rsidR="00DC252A" w:rsidRDefault="00DC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_Arial">
    <w:panose1 w:val="020B7200000000000000"/>
    <w:charset w:val="00"/>
    <w:family w:val="swiss"/>
    <w:pitch w:val="variable"/>
    <w:sig w:usb0="00000007" w:usb1="00000000" w:usb2="00000000" w:usb3="00000000" w:csb0="00000013" w:csb1="00000000"/>
  </w:font>
  <w:font w:name="Arial Unicode MS">
    <w:altName w:val="Arial"/>
    <w:panose1 w:val="020B0604020202020204"/>
    <w:charset w:val="EE"/>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732703"/>
      <w:docPartObj>
        <w:docPartGallery w:val="Page Numbers (Top of Page)"/>
        <w:docPartUnique/>
      </w:docPartObj>
    </w:sdtPr>
    <w:sdtEndPr/>
    <w:sdtContent>
      <w:p w14:paraId="31C8BE85" w14:textId="77777777" w:rsidR="00010915" w:rsidRDefault="00DC252A">
        <w:pPr>
          <w:pStyle w:val="Footer"/>
          <w:jc w:val="right"/>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3</w:t>
        </w:r>
        <w:r>
          <w:rPr>
            <w:b/>
            <w:bCs/>
            <w:sz w:val="24"/>
            <w:szCs w:val="24"/>
          </w:rPr>
          <w:fldChar w:fldCharType="end"/>
        </w:r>
      </w:p>
    </w:sdtContent>
  </w:sdt>
  <w:p w14:paraId="7D41C05D" w14:textId="77777777" w:rsidR="00010915" w:rsidRDefault="000109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114407"/>
      <w:docPartObj>
        <w:docPartGallery w:val="Page Numbers (Top of Page)"/>
        <w:docPartUnique/>
      </w:docPartObj>
    </w:sdtPr>
    <w:sdtEndPr/>
    <w:sdtContent>
      <w:p w14:paraId="6AF5B9A7" w14:textId="77777777" w:rsidR="00010915" w:rsidRDefault="00DC252A">
        <w:pPr>
          <w:pStyle w:val="Footer"/>
          <w:jc w:val="right"/>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1</w:t>
        </w:r>
        <w:r>
          <w:rPr>
            <w:b/>
            <w:bCs/>
            <w:sz w:val="24"/>
            <w:szCs w:val="24"/>
          </w:rPr>
          <w:fldChar w:fldCharType="end"/>
        </w:r>
        <w:r>
          <w:t xml:space="preserve"> din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3</w:t>
        </w:r>
        <w:r>
          <w:rPr>
            <w:b/>
            <w:bCs/>
            <w:sz w:val="24"/>
            <w:szCs w:val="24"/>
          </w:rPr>
          <w:fldChar w:fldCharType="end"/>
        </w:r>
      </w:p>
    </w:sdtContent>
  </w:sdt>
  <w:p w14:paraId="6FE03C78" w14:textId="77777777" w:rsidR="00010915" w:rsidRDefault="0001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33BA3" w14:textId="77777777" w:rsidR="00DC252A" w:rsidRDefault="00DC252A">
      <w:pPr>
        <w:spacing w:after="0" w:line="240" w:lineRule="auto"/>
      </w:pPr>
      <w:r>
        <w:separator/>
      </w:r>
    </w:p>
  </w:footnote>
  <w:footnote w:type="continuationSeparator" w:id="0">
    <w:p w14:paraId="25CD20BA" w14:textId="77777777" w:rsidR="00DC252A" w:rsidRDefault="00DC2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D68D" w14:textId="77777777" w:rsidR="00010915" w:rsidRDefault="00DC252A" w:rsidP="00B528B3">
    <w:pPr>
      <w:spacing w:after="0" w:line="240" w:lineRule="auto"/>
    </w:pPr>
    <w:r>
      <w:rPr>
        <w:rFonts w:ascii="Times New Roman" w:hAnsi="Times New Roman" w:cs="Times New Roman"/>
        <w:b/>
        <w:i/>
        <w:caps/>
        <w:color w:val="036129"/>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F36DB1"/>
    <w:multiLevelType w:val="multilevel"/>
    <w:tmpl w:val="E4344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587224"/>
    <w:multiLevelType w:val="multilevel"/>
    <w:tmpl w:val="63A061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9476013">
    <w:abstractNumId w:val="0"/>
  </w:num>
  <w:num w:numId="2" w16cid:durableId="715006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15"/>
    <w:rsid w:val="00010915"/>
    <w:rsid w:val="00472F09"/>
    <w:rsid w:val="00B528B3"/>
    <w:rsid w:val="00C90AA7"/>
    <w:rsid w:val="00DC252A"/>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5DCE"/>
  <w15:docId w15:val="{7A2470A1-DAF6-4C07-8E65-15656971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8E"/>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7F608E"/>
    <w:rPr>
      <w:lang w:val="en-GB"/>
    </w:rPr>
  </w:style>
  <w:style w:type="character" w:customStyle="1" w:styleId="InternetLink">
    <w:name w:val="Internet Link"/>
    <w:basedOn w:val="DefaultParagraphFont"/>
    <w:uiPriority w:val="99"/>
    <w:unhideWhenUsed/>
    <w:rsid w:val="007F608E"/>
    <w:rPr>
      <w:color w:val="0563C1" w:themeColor="hyperlink"/>
      <w:u w:val="single"/>
    </w:rPr>
  </w:style>
  <w:style w:type="character" w:customStyle="1" w:styleId="HeaderChar">
    <w:name w:val="Header Char"/>
    <w:basedOn w:val="DefaultParagraphFont"/>
    <w:link w:val="Header"/>
    <w:uiPriority w:val="99"/>
    <w:qFormat/>
    <w:rsid w:val="007F608E"/>
    <w:rPr>
      <w:lang w:val="en-GB"/>
    </w:rPr>
  </w:style>
  <w:style w:type="paragraph" w:customStyle="1" w:styleId="Heading">
    <w:name w:val="Heading"/>
    <w:basedOn w:val="Normal"/>
    <w:next w:val="BodyText"/>
    <w:qFormat/>
    <w:pPr>
      <w:keepNext/>
      <w:spacing w:before="240" w:after="120"/>
    </w:pPr>
    <w:rPr>
      <w:rFonts w:ascii="Liberation Sans" w:eastAsia="Microsoft YaHei" w:hAnsi="Liberation Sans" w:cs="_Arial"/>
      <w:sz w:val="28"/>
      <w:szCs w:val="28"/>
    </w:rPr>
  </w:style>
  <w:style w:type="paragraph" w:styleId="BodyText">
    <w:name w:val="Body Text"/>
    <w:basedOn w:val="Normal"/>
    <w:pPr>
      <w:spacing w:after="140" w:line="276" w:lineRule="auto"/>
    </w:pPr>
  </w:style>
  <w:style w:type="paragraph" w:styleId="List">
    <w:name w:val="List"/>
    <w:basedOn w:val="BodyText"/>
    <w:rPr>
      <w:rFonts w:cs="_Arial"/>
    </w:rPr>
  </w:style>
  <w:style w:type="paragraph" w:styleId="Caption">
    <w:name w:val="caption"/>
    <w:basedOn w:val="Normal"/>
    <w:qFormat/>
    <w:pPr>
      <w:suppressLineNumbers/>
      <w:spacing w:before="120" w:after="120"/>
    </w:pPr>
    <w:rPr>
      <w:rFonts w:cs="_Arial"/>
      <w:i/>
      <w:iCs/>
      <w:sz w:val="24"/>
      <w:szCs w:val="24"/>
    </w:rPr>
  </w:style>
  <w:style w:type="paragraph" w:customStyle="1" w:styleId="Index">
    <w:name w:val="Index"/>
    <w:basedOn w:val="Normal"/>
    <w:qFormat/>
    <w:pPr>
      <w:suppressLineNumbers/>
    </w:pPr>
    <w:rPr>
      <w:rFonts w:cs="_Arial"/>
    </w:rPr>
  </w:style>
  <w:style w:type="paragraph" w:customStyle="1" w:styleId="HeaderandFooter">
    <w:name w:val="Header and Footer"/>
    <w:basedOn w:val="Normal"/>
    <w:qFormat/>
  </w:style>
  <w:style w:type="paragraph" w:styleId="Footer">
    <w:name w:val="footer"/>
    <w:basedOn w:val="Normal"/>
    <w:link w:val="FooterChar"/>
    <w:uiPriority w:val="99"/>
    <w:unhideWhenUsed/>
    <w:rsid w:val="007F608E"/>
    <w:pPr>
      <w:tabs>
        <w:tab w:val="center" w:pos="4703"/>
        <w:tab w:val="right" w:pos="9406"/>
      </w:tabs>
      <w:spacing w:after="0" w:line="240" w:lineRule="auto"/>
    </w:pPr>
  </w:style>
  <w:style w:type="paragraph" w:styleId="ListParagraph">
    <w:name w:val="List Paragraph"/>
    <w:basedOn w:val="Normal"/>
    <w:uiPriority w:val="34"/>
    <w:qFormat/>
    <w:rsid w:val="007F608E"/>
    <w:pPr>
      <w:ind w:left="720"/>
      <w:contextualSpacing/>
    </w:pPr>
  </w:style>
  <w:style w:type="paragraph" w:styleId="Header">
    <w:name w:val="header"/>
    <w:basedOn w:val="Normal"/>
    <w:link w:val="HeaderChar"/>
    <w:uiPriority w:val="99"/>
    <w:unhideWhenUsed/>
    <w:rsid w:val="007F608E"/>
    <w:pPr>
      <w:tabs>
        <w:tab w:val="center" w:pos="4513"/>
        <w:tab w:val="right" w:pos="9026"/>
      </w:tabs>
      <w:spacing w:after="0" w:line="240" w:lineRule="auto"/>
    </w:pPr>
  </w:style>
  <w:style w:type="paragraph" w:styleId="NormalWeb">
    <w:name w:val="Normal (Web)"/>
    <w:basedOn w:val="Normal"/>
    <w:qFormat/>
    <w:rsid w:val="00CD0056"/>
    <w:pPr>
      <w:spacing w:beforeAutospacing="1" w:afterAutospacing="1" w:line="240" w:lineRule="auto"/>
    </w:pPr>
    <w:rPr>
      <w:rFonts w:ascii="Arial Unicode MS" w:eastAsia="Arial Unicode MS" w:hAnsi="Arial Unicode MS" w:cs="Arial Unicode MS"/>
      <w:color w:val="000000"/>
      <w:sz w:val="24"/>
      <w:szCs w:val="24"/>
      <w:lang w:eastAsia="ro-RO"/>
    </w:rPr>
  </w:style>
  <w:style w:type="paragraph" w:customStyle="1" w:styleId="Default">
    <w:name w:val="Default"/>
    <w:qFormat/>
    <w:rsid w:val="00E23DE9"/>
    <w:rPr>
      <w:rFonts w:ascii="Times New Roman" w:eastAsia="Calibri" w:hAnsi="Times New Roman" w:cs="Times New Roman"/>
      <w:color w:val="000000"/>
      <w:sz w:val="24"/>
      <w:szCs w:val="24"/>
      <w:lang w:val="en-GB"/>
    </w:rPr>
  </w:style>
  <w:style w:type="table" w:styleId="TableGrid">
    <w:name w:val="Table Grid"/>
    <w:basedOn w:val="TableNormal"/>
    <w:uiPriority w:val="39"/>
    <w:rsid w:val="0079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2A05-8454-4560-B1D5-86394A81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dc:creator>
  <dc:description/>
  <cp:lastModifiedBy>utilizator sapl11</cp:lastModifiedBy>
  <cp:revision>14</cp:revision>
  <cp:lastPrinted>2024-12-11T15:54:00Z</cp:lastPrinted>
  <dcterms:created xsi:type="dcterms:W3CDTF">2024-12-19T13:38:00Z</dcterms:created>
  <dcterms:modified xsi:type="dcterms:W3CDTF">2024-12-19T13:40:00Z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